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31" w:rsidRDefault="00893B31" w:rsidP="00893B31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893B31" w:rsidRDefault="00893B31" w:rsidP="00893B31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893B31" w:rsidRDefault="00893B31" w:rsidP="00893B31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893B31" w:rsidRDefault="00893B31" w:rsidP="00893B31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893B31" w:rsidRDefault="00893B31" w:rsidP="00893B31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893B31" w:rsidRDefault="00893B31" w:rsidP="00893B31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893B31" w:rsidRDefault="00893B31" w:rsidP="00893B31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16.08.2019                                                                                № 3040-ПА</w:t>
      </w:r>
    </w:p>
    <w:p w:rsidR="00893B31" w:rsidRDefault="00893B31" w:rsidP="00893B31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893B31" w:rsidRDefault="00893B31" w:rsidP="00893B31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893B31" w:rsidRDefault="00893B31" w:rsidP="00893B3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893B31" w:rsidRDefault="00893B31" w:rsidP="00893B31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220" w:right="220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О внесении изменений в муниципальную программу «Образование городского округа Люберцы Московской области»</w:t>
      </w:r>
    </w:p>
    <w:p w:rsidR="00893B31" w:rsidRDefault="00893B31" w:rsidP="00893B31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220" w:right="220"/>
        <w:jc w:val="center"/>
        <w:rPr>
          <w:rFonts w:ascii="Arial" w:hAnsi="Arial" w:cs="Arial"/>
          <w:sz w:val="24"/>
          <w:szCs w:val="24"/>
          <w:lang w:val="ru-RU"/>
        </w:rPr>
      </w:pPr>
    </w:p>
    <w:p w:rsidR="00893B31" w:rsidRDefault="00893B31" w:rsidP="00893B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 соответствии с Бюджетным кодексом Российской Федерации,  Федеральным законом от 06.10.2003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ru-RU"/>
        </w:rPr>
        <w:t>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№1-РГ «О наделении полномочиями Первого заместителя Главы администрации», постановляю:</w:t>
      </w:r>
    </w:p>
    <w:p w:rsidR="00893B31" w:rsidRDefault="00893B31" w:rsidP="00893B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893B31" w:rsidRDefault="00893B31" w:rsidP="00893B31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30" w:lineRule="auto"/>
        <w:ind w:left="0"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Внести в муниципальную программу «Образование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21.12.2017 № 2895-ПА (далее – Программа), следующие изменения:</w:t>
      </w:r>
    </w:p>
    <w:p w:rsidR="00893B31" w:rsidRDefault="00893B31" w:rsidP="00893B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1.1. Строки «Источники финансирования  муниципальной программы, в том числе по годам:», «Средства Федерального бюджета», «Средства бюджета Московской области», «Средства  бюджета городского округа Люберцы», «Внебюджетные источники», «Всего, в том числе по годам</w:t>
      </w:r>
      <w:proofErr w:type="gramStart"/>
      <w:r>
        <w:rPr>
          <w:rFonts w:ascii="Arial" w:hAnsi="Arial" w:cs="Arial"/>
          <w:sz w:val="24"/>
          <w:szCs w:val="24"/>
          <w:lang w:val="ru-RU"/>
        </w:rPr>
        <w:t>:»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Паспорта Программы изложить в следующей редакции:</w:t>
      </w:r>
    </w:p>
    <w:p w:rsidR="00893B31" w:rsidRDefault="00893B31" w:rsidP="00893B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«</w:t>
      </w:r>
    </w:p>
    <w:tbl>
      <w:tblPr>
        <w:tblW w:w="4850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4"/>
        <w:gridCol w:w="1455"/>
        <w:gridCol w:w="1279"/>
        <w:gridCol w:w="1280"/>
        <w:gridCol w:w="1286"/>
        <w:gridCol w:w="1278"/>
        <w:gridCol w:w="1430"/>
      </w:tblGrid>
      <w:tr w:rsidR="00893B31" w:rsidTr="00893B31">
        <w:trPr>
          <w:trHeight w:val="506"/>
        </w:trPr>
        <w:tc>
          <w:tcPr>
            <w:tcW w:w="57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3B31" w:rsidRDefault="00893B31">
            <w:pPr>
              <w:pStyle w:val="a3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442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3B31" w:rsidRDefault="00893B3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</w:rPr>
              <w:t>Расходы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тыс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рублей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893B31" w:rsidTr="00893B31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Всего</w:t>
            </w:r>
            <w:proofErr w:type="spellEnd"/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2018 </w:t>
            </w:r>
            <w:proofErr w:type="spellStart"/>
            <w:r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2019 </w:t>
            </w:r>
            <w:proofErr w:type="spellStart"/>
            <w:r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2020 </w:t>
            </w:r>
            <w:proofErr w:type="spellStart"/>
            <w:r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2021 </w:t>
            </w:r>
            <w:proofErr w:type="spellStart"/>
            <w:r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2022 </w:t>
            </w:r>
            <w:proofErr w:type="spellStart"/>
            <w:r>
              <w:rPr>
                <w:rFonts w:ascii="Arial" w:hAnsi="Arial" w:cs="Arial"/>
              </w:rPr>
              <w:t>год</w:t>
            </w:r>
            <w:proofErr w:type="spellEnd"/>
          </w:p>
        </w:tc>
      </w:tr>
      <w:tr w:rsidR="00893B31" w:rsidTr="00893B31">
        <w:trPr>
          <w:trHeight w:val="971"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3B31" w:rsidRDefault="00893B31">
            <w:pPr>
              <w:pStyle w:val="a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Средства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Федерального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бюджета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10 776,73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10 776,73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93B31" w:rsidTr="00893B31">
        <w:trPr>
          <w:trHeight w:val="610"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3B31" w:rsidRDefault="00893B31">
            <w:pPr>
              <w:pStyle w:val="a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Средства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бюджета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Московской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области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left="-56" w:right="-95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21 2</w:t>
            </w:r>
            <w:r>
              <w:rPr>
                <w:rFonts w:ascii="Arial" w:hAnsi="Arial" w:cs="Arial"/>
                <w:color w:val="000000"/>
                <w:lang w:val="ru-RU"/>
              </w:rPr>
              <w:t>72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  <w:lang w:val="ru-RU"/>
              </w:rPr>
              <w:t>015,79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left="-57" w:right="-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3 911 915,84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left="-27" w:right="-11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4 2</w:t>
            </w:r>
            <w:r>
              <w:rPr>
                <w:rFonts w:ascii="Arial" w:hAnsi="Arial" w:cs="Arial"/>
                <w:color w:val="000000"/>
                <w:lang w:val="ru-RU"/>
              </w:rPr>
              <w:t>42</w:t>
            </w:r>
            <w:r>
              <w:rPr>
                <w:rFonts w:ascii="Arial" w:hAnsi="Arial" w:cs="Arial"/>
                <w:color w:val="000000"/>
              </w:rPr>
              <w:t xml:space="preserve"> 3</w:t>
            </w:r>
            <w:r>
              <w:rPr>
                <w:rFonts w:ascii="Arial" w:hAnsi="Arial" w:cs="Arial"/>
                <w:color w:val="000000"/>
                <w:lang w:val="ru-RU"/>
              </w:rPr>
              <w:t>95</w:t>
            </w:r>
            <w:r>
              <w:rPr>
                <w:rFonts w:ascii="Arial" w:hAnsi="Arial" w:cs="Arial"/>
                <w:color w:val="000000"/>
              </w:rPr>
              <w:t>,11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right="-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4 906 392,02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4 212 293,82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3 999 019,00</w:t>
            </w:r>
          </w:p>
        </w:tc>
      </w:tr>
      <w:tr w:rsidR="00893B31" w:rsidTr="00893B31">
        <w:trPr>
          <w:trHeight w:val="806"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3B31" w:rsidRDefault="00893B31">
            <w:pPr>
              <w:pStyle w:val="a3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Средства бюджета городского округа Люберцы 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7 2</w:t>
            </w:r>
            <w:r>
              <w:rPr>
                <w:rFonts w:ascii="Arial" w:hAnsi="Arial" w:cs="Arial"/>
                <w:color w:val="000000"/>
                <w:lang w:val="ru-RU"/>
              </w:rPr>
              <w:t>87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</w:rPr>
              <w:t>34,11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left="-19" w:right="-12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1 469 790,19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left="-27" w:right="-11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 </w:t>
            </w:r>
            <w:r>
              <w:rPr>
                <w:rFonts w:ascii="Arial" w:hAnsi="Arial" w:cs="Arial"/>
                <w:color w:val="000000"/>
                <w:lang w:val="ru-RU"/>
              </w:rPr>
              <w:t>606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</w:rPr>
              <w:t>47,06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left="-27" w:right="-11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1 624 431,00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left="-27" w:right="-11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1 304 794,24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1 281 871,62</w:t>
            </w:r>
          </w:p>
        </w:tc>
      </w:tr>
      <w:tr w:rsidR="00893B31" w:rsidTr="00893B31">
        <w:trPr>
          <w:trHeight w:val="706"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3B31" w:rsidRDefault="00893B31">
            <w:pPr>
              <w:pStyle w:val="a3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Внебюджетные источники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left="-56" w:right="-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14 382 000,00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left="-56" w:right="-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3 477500,00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left="-56" w:right="-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3 123500,00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left="-56" w:right="-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3 521000,00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left="-56" w:right="-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3 285000,00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975 000,00</w:t>
            </w:r>
          </w:p>
        </w:tc>
      </w:tr>
      <w:tr w:rsidR="00893B31" w:rsidTr="00893B31">
        <w:trPr>
          <w:trHeight w:val="533"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3B31" w:rsidRDefault="00893B31">
            <w:pPr>
              <w:pStyle w:val="a3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Всего,</w:t>
            </w:r>
          </w:p>
          <w:p w:rsidR="00893B31" w:rsidRDefault="00893B31">
            <w:pPr>
              <w:pStyle w:val="a3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в том числе по годам: 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left="-56" w:right="-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42 9</w:t>
            </w:r>
            <w:r>
              <w:rPr>
                <w:rFonts w:ascii="Arial" w:hAnsi="Arial" w:cs="Arial"/>
                <w:color w:val="000000"/>
                <w:lang w:val="ru-RU"/>
              </w:rPr>
              <w:t>52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ru-RU"/>
              </w:rPr>
              <w:t>426</w:t>
            </w:r>
            <w:r>
              <w:rPr>
                <w:rFonts w:ascii="Arial" w:hAnsi="Arial" w:cs="Arial"/>
                <w:color w:val="000000"/>
              </w:rPr>
              <w:t>,63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left="-56" w:right="-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8 859206,03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left="-56" w:right="-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  <w:r>
              <w:rPr>
                <w:rFonts w:ascii="Arial" w:hAnsi="Arial" w:cs="Arial"/>
                <w:color w:val="000000"/>
                <w:lang w:val="ru-RU"/>
              </w:rPr>
              <w:t>83418</w:t>
            </w:r>
            <w:r>
              <w:rPr>
                <w:rFonts w:ascii="Arial" w:hAnsi="Arial" w:cs="Arial"/>
                <w:color w:val="000000"/>
              </w:rPr>
              <w:t>,90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left="-56" w:right="-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10051823,02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ind w:left="-56" w:right="-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8 802088,06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B31" w:rsidRDefault="00893B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6 255 890,62</w:t>
            </w:r>
          </w:p>
        </w:tc>
      </w:tr>
    </w:tbl>
    <w:p w:rsidR="00893B31" w:rsidRDefault="00893B31" w:rsidP="00893B3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.».</w:t>
      </w:r>
    </w:p>
    <w:p w:rsidR="00893B31" w:rsidRDefault="00893B31" w:rsidP="00893B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1.2. Таблицу Паспорта подпрограммы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lang w:val="ru-RU"/>
        </w:rPr>
        <w:t xml:space="preserve"> «Дошкольное образование», Перечень мероприятий подпрограммы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lang w:val="ru-RU"/>
        </w:rPr>
        <w:t xml:space="preserve"> «Дошкольное образование» Программы изложить в новой редакции согласно приложению № 1 к настоящему Постановлению.</w:t>
      </w:r>
    </w:p>
    <w:p w:rsidR="00893B31" w:rsidRDefault="00893B31" w:rsidP="00893B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1.3. Таблицу Паспорта подпрограмм </w:t>
      </w:r>
      <w:r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  <w:lang w:val="ru-RU"/>
        </w:rPr>
        <w:t xml:space="preserve"> «Общее образование», Перечень мероприятий подпрограммы </w:t>
      </w:r>
      <w:r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  <w:lang w:val="ru-RU"/>
        </w:rPr>
        <w:t xml:space="preserve"> «Общее образование» Программы изложить в новой редакции согласно приложению № 2 к настоящему Постановлению.</w:t>
      </w:r>
    </w:p>
    <w:p w:rsidR="00893B31" w:rsidRDefault="00893B31" w:rsidP="00893B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2. </w:t>
      </w:r>
      <w:r>
        <w:rPr>
          <w:rFonts w:ascii="Arial" w:hAnsi="Arial" w:cs="Arial"/>
          <w:bCs/>
          <w:color w:val="000000"/>
          <w:spacing w:val="5"/>
          <w:sz w:val="24"/>
          <w:szCs w:val="24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93B31" w:rsidRDefault="00893B31" w:rsidP="00893B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 w:eastAsia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         3. </w:t>
      </w:r>
      <w:proofErr w:type="gramStart"/>
      <w:r>
        <w:rPr>
          <w:rFonts w:ascii="Arial" w:hAnsi="Arial" w:cs="Arial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исполнением настоящего Постановления оставляю за собой.</w:t>
      </w:r>
    </w:p>
    <w:p w:rsidR="00893B31" w:rsidRDefault="00893B31" w:rsidP="00893B3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893B31" w:rsidRDefault="00893B31" w:rsidP="00893B31">
      <w:pPr>
        <w:widowControl w:val="0"/>
        <w:autoSpaceDE w:val="0"/>
        <w:autoSpaceDN w:val="0"/>
        <w:adjustRightInd w:val="0"/>
        <w:spacing w:after="0" w:line="200" w:lineRule="exact"/>
        <w:ind w:firstLine="720"/>
        <w:rPr>
          <w:rFonts w:ascii="Arial" w:hAnsi="Arial" w:cs="Arial"/>
          <w:sz w:val="24"/>
          <w:szCs w:val="24"/>
          <w:lang w:val="ru-RU"/>
        </w:rPr>
      </w:pPr>
    </w:p>
    <w:p w:rsidR="00893B31" w:rsidRDefault="00893B31" w:rsidP="00893B31">
      <w:pPr>
        <w:widowControl w:val="0"/>
        <w:autoSpaceDE w:val="0"/>
        <w:autoSpaceDN w:val="0"/>
        <w:adjustRightInd w:val="0"/>
        <w:spacing w:after="0" w:line="200" w:lineRule="exact"/>
        <w:ind w:firstLine="720"/>
        <w:rPr>
          <w:rFonts w:ascii="Arial" w:hAnsi="Arial" w:cs="Arial"/>
          <w:sz w:val="24"/>
          <w:szCs w:val="24"/>
          <w:lang w:val="ru-RU"/>
        </w:rPr>
      </w:pPr>
    </w:p>
    <w:p w:rsidR="00893B31" w:rsidRDefault="00893B31" w:rsidP="00893B31">
      <w:pPr>
        <w:spacing w:after="0" w:line="240" w:lineRule="auto"/>
        <w:jc w:val="center"/>
        <w:rPr>
          <w:rFonts w:ascii="Arial" w:hAnsi="Arial" w:cs="Arial"/>
          <w:sz w:val="24"/>
          <w:szCs w:val="24"/>
          <w:highlight w:val="red"/>
          <w:lang w:val="ru-RU" w:eastAsia="ru-RU"/>
        </w:rPr>
      </w:pPr>
    </w:p>
    <w:p w:rsidR="00893B31" w:rsidRDefault="00893B31" w:rsidP="00893B3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Первый заместитель</w:t>
      </w:r>
    </w:p>
    <w:p w:rsidR="00893B31" w:rsidRDefault="00893B31" w:rsidP="00893B31">
      <w:pPr>
        <w:spacing w:after="0" w:line="240" w:lineRule="auto"/>
        <w:rPr>
          <w:rFonts w:ascii="Arial" w:hAnsi="Arial" w:cs="Arial"/>
          <w:sz w:val="24"/>
          <w:szCs w:val="24"/>
          <w:highlight w:val="red"/>
          <w:lang w:val="ru-RU" w:eastAsia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Главы администрации</w:t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  <w:t>И.Г. Назарьева</w:t>
      </w:r>
    </w:p>
    <w:p w:rsidR="00D23ECD" w:rsidRPr="00893B31" w:rsidRDefault="00D23ECD">
      <w:pPr>
        <w:rPr>
          <w:lang w:val="ru-RU"/>
        </w:rPr>
      </w:pPr>
    </w:p>
    <w:sectPr w:rsidR="00D23ECD" w:rsidRPr="00893B31" w:rsidSect="00893B3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CD"/>
    <w:rsid w:val="00893B31"/>
    <w:rsid w:val="00D2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31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B3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ConsPlusNormal">
    <w:name w:val="ConsPlusNormal"/>
    <w:qFormat/>
    <w:rsid w:val="00893B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31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B3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ConsPlusNormal">
    <w:name w:val="ConsPlusNormal"/>
    <w:qFormat/>
    <w:rsid w:val="00893B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2019-08-21T11:17:00Z</dcterms:created>
  <dcterms:modified xsi:type="dcterms:W3CDTF">2019-08-21T11:18:00Z</dcterms:modified>
</cp:coreProperties>
</file>