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EBB" w:rsidRDefault="00031EBB" w:rsidP="00031EB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031EBB" w:rsidRDefault="00031EBB" w:rsidP="00031EB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031EBB" w:rsidRDefault="00031EBB" w:rsidP="00031EB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031EBB" w:rsidRDefault="00031EBB" w:rsidP="00031EB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031EBB" w:rsidRDefault="00031EBB" w:rsidP="00031EB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031EBB" w:rsidRDefault="00031EBB" w:rsidP="00031EBB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29.10.2020                                                                                                             № 3176 -ПА</w:t>
      </w:r>
    </w:p>
    <w:p w:rsidR="00031EBB" w:rsidRDefault="00031EBB" w:rsidP="00031EBB">
      <w:pPr>
        <w:jc w:val="center"/>
        <w:rPr>
          <w:rFonts w:ascii="Arial" w:hAnsi="Arial" w:cs="Arial"/>
        </w:rPr>
      </w:pPr>
    </w:p>
    <w:p w:rsidR="00031EBB" w:rsidRDefault="00031EBB" w:rsidP="00031EBB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031EBB" w:rsidRDefault="00031EBB" w:rsidP="00031EBB">
      <w:pPr>
        <w:ind w:left="-1134" w:right="-1133"/>
        <w:jc w:val="center"/>
        <w:rPr>
          <w:rFonts w:ascii="Arial" w:hAnsi="Arial" w:cs="Arial"/>
          <w:b/>
        </w:rPr>
      </w:pPr>
    </w:p>
    <w:p w:rsidR="00031EBB" w:rsidRDefault="00031EBB" w:rsidP="00031EBB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031EBB" w:rsidRDefault="00031EBB" w:rsidP="00031EBB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031EBB" w:rsidRDefault="00031EBB" w:rsidP="00031EB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 1-РГ «О наделении полномочиями Первого заместителя Главы администрации», постановляю:</w:t>
      </w:r>
    </w:p>
    <w:p w:rsidR="00031EBB" w:rsidRDefault="00031EBB" w:rsidP="00031EBB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031EBB" w:rsidRDefault="00031EBB" w:rsidP="00031EBB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1. Внести в муниципальную программу «Образование» (далее - Программа), утвержденную Постановлением администрации муниципального образования городской округ Люберцы Московской области от 25.10.2019 № 4129-ПА, следующие изменения:</w:t>
      </w:r>
    </w:p>
    <w:p w:rsidR="00031EBB" w:rsidRDefault="00031EBB" w:rsidP="00031EBB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1.1. Таблицу Паспорта Программы изложить в новой редакции согласно приложению № 1 к настоящему Постановлению.</w:t>
      </w:r>
    </w:p>
    <w:p w:rsidR="00031EBB" w:rsidRDefault="00031EBB" w:rsidP="00031EBB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1.2. Таблицу Паспорта подпрограммы </w:t>
      </w:r>
      <w:r>
        <w:rPr>
          <w:rFonts w:ascii="Arial" w:hAnsi="Arial" w:cs="Arial"/>
          <w:lang w:val="en-US" w:eastAsia="en-US"/>
        </w:rPr>
        <w:t>II</w:t>
      </w:r>
      <w:r>
        <w:rPr>
          <w:rFonts w:ascii="Arial" w:hAnsi="Arial" w:cs="Arial"/>
          <w:lang w:eastAsia="en-US"/>
        </w:rPr>
        <w:t xml:space="preserve"> «Общее образование», Перечень мероприятий подпрограммы </w:t>
      </w:r>
      <w:r>
        <w:rPr>
          <w:rFonts w:ascii="Arial" w:hAnsi="Arial" w:cs="Arial"/>
          <w:lang w:val="en-US" w:eastAsia="en-US"/>
        </w:rPr>
        <w:t>II</w:t>
      </w:r>
      <w:r>
        <w:rPr>
          <w:rFonts w:ascii="Arial" w:hAnsi="Arial" w:cs="Arial"/>
          <w:lang w:eastAsia="en-US"/>
        </w:rPr>
        <w:t xml:space="preserve"> «Общее образование» Программы изложить в новой редакции согласно приложению № 2 к настоящему Постановлению.</w:t>
      </w:r>
    </w:p>
    <w:p w:rsidR="00031EBB" w:rsidRDefault="00031EBB" w:rsidP="00031EBB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1.3. Таблицу Паспорта подпрограммы </w:t>
      </w:r>
      <w:r>
        <w:rPr>
          <w:rFonts w:ascii="Arial" w:hAnsi="Arial" w:cs="Arial"/>
          <w:lang w:val="en-US" w:eastAsia="en-US"/>
        </w:rPr>
        <w:t>III</w:t>
      </w:r>
      <w:r>
        <w:rPr>
          <w:rFonts w:ascii="Arial" w:hAnsi="Arial" w:cs="Arial"/>
          <w:lang w:eastAsia="en-US"/>
        </w:rPr>
        <w:t xml:space="preserve"> «Дополнительное образование</w:t>
      </w:r>
      <w:r>
        <w:rPr>
          <w:rFonts w:ascii="Arial" w:hAnsi="Arial" w:cs="Arial"/>
        </w:rPr>
        <w:t>, воспитание и психолого-социальное сопровождение детей</w:t>
      </w:r>
      <w:r>
        <w:rPr>
          <w:rFonts w:ascii="Arial" w:hAnsi="Arial" w:cs="Arial"/>
          <w:lang w:eastAsia="en-US"/>
        </w:rPr>
        <w:t xml:space="preserve">», Перечень мероприятий подпрограммы </w:t>
      </w:r>
      <w:r>
        <w:rPr>
          <w:rFonts w:ascii="Arial" w:hAnsi="Arial" w:cs="Arial"/>
          <w:lang w:val="en-US" w:eastAsia="en-US"/>
        </w:rPr>
        <w:t>III</w:t>
      </w:r>
      <w:r>
        <w:rPr>
          <w:rFonts w:ascii="Arial" w:hAnsi="Arial" w:cs="Arial"/>
          <w:lang w:eastAsia="en-US"/>
        </w:rPr>
        <w:t xml:space="preserve"> «Дополнительное образование</w:t>
      </w:r>
      <w:r>
        <w:rPr>
          <w:rFonts w:ascii="Arial" w:hAnsi="Arial" w:cs="Arial"/>
        </w:rPr>
        <w:t>, воспитание и психолого-социальное сопровождение детей</w:t>
      </w:r>
      <w:r>
        <w:rPr>
          <w:rFonts w:ascii="Arial" w:hAnsi="Arial" w:cs="Arial"/>
          <w:lang w:eastAsia="en-US"/>
        </w:rPr>
        <w:t>», Программы изложить в новой редакции согласно приложению № 3 к настоящему Постановлению.</w:t>
      </w:r>
    </w:p>
    <w:p w:rsidR="00031EBB" w:rsidRDefault="00031EBB" w:rsidP="00031E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en-US"/>
        </w:rPr>
        <w:t xml:space="preserve">         1.4. Д</w:t>
      </w:r>
      <w:r>
        <w:rPr>
          <w:rFonts w:ascii="Arial" w:hAnsi="Arial" w:cs="Arial"/>
          <w:color w:val="000000"/>
        </w:rPr>
        <w:t>ополнить строкой 3.10 т</w:t>
      </w:r>
      <w:r>
        <w:rPr>
          <w:rFonts w:ascii="Arial" w:hAnsi="Arial" w:cs="Arial"/>
          <w:lang w:eastAsia="en-US"/>
        </w:rPr>
        <w:t>аблицу</w:t>
      </w:r>
      <w:r>
        <w:rPr>
          <w:rFonts w:ascii="Arial" w:hAnsi="Arial" w:cs="Arial"/>
        </w:rPr>
        <w:t xml:space="preserve"> «Планируемые результаты реализации муниципальной программы </w:t>
      </w:r>
      <w:r>
        <w:rPr>
          <w:rFonts w:ascii="Arial" w:hAnsi="Arial" w:cs="Arial"/>
          <w:color w:val="000000"/>
        </w:rPr>
        <w:t>«Образование», изложив ее  в следующей редакции:</w:t>
      </w:r>
    </w:p>
    <w:p w:rsidR="00031EBB" w:rsidRDefault="00031EBB" w:rsidP="00031E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«</w:t>
      </w:r>
    </w:p>
    <w:tbl>
      <w:tblPr>
        <w:tblW w:w="981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842"/>
        <w:gridCol w:w="1591"/>
        <w:gridCol w:w="1842"/>
        <w:gridCol w:w="1558"/>
        <w:gridCol w:w="567"/>
        <w:gridCol w:w="284"/>
        <w:gridCol w:w="283"/>
        <w:gridCol w:w="284"/>
        <w:gridCol w:w="283"/>
        <w:gridCol w:w="284"/>
        <w:gridCol w:w="250"/>
        <w:gridCol w:w="317"/>
      </w:tblGrid>
      <w:tr w:rsidR="00031EBB" w:rsidTr="00031EB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BB" w:rsidRDefault="00031EBB">
            <w:pPr>
              <w:widowControl w:val="0"/>
              <w:overflowPunct w:val="0"/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BB" w:rsidRDefault="00031E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Обеспечение устойчивого инновационного развития муниципальной системы образования для создания условий реализации потребностей граждан, общества в современном качественном </w:t>
            </w:r>
            <w:r>
              <w:rPr>
                <w:rFonts w:ascii="Arial" w:hAnsi="Arial" w:cs="Arial"/>
                <w:lang w:eastAsia="en-US"/>
              </w:rPr>
              <w:lastRenderedPageBreak/>
              <w:t>образовании и успешной социализации детей и молодёжи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EBB" w:rsidRDefault="00031E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>Увеличение численности детей, привлекаемых к участию в творческих мероприятиях</w:t>
            </w:r>
          </w:p>
          <w:p w:rsidR="00031EBB" w:rsidRDefault="00031E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  <w:lang w:eastAsia="en-US"/>
              </w:rPr>
            </w:pPr>
          </w:p>
          <w:p w:rsidR="00031EBB" w:rsidRDefault="00031E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  <w:lang w:eastAsia="en-US"/>
              </w:rPr>
            </w:pPr>
          </w:p>
          <w:p w:rsidR="00031EBB" w:rsidRDefault="00031E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  <w:lang w:eastAsia="en-US"/>
              </w:rPr>
            </w:pPr>
          </w:p>
          <w:p w:rsidR="00031EBB" w:rsidRDefault="00031EB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BB" w:rsidRDefault="00031EBB">
            <w:pPr>
              <w:pStyle w:val="a3"/>
              <w:ind w:firstLine="0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Количество получателей адресной финансовой поддержки по итогам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рейтингования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обучающихся учреждений дополнительного образования сферы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EBB" w:rsidRDefault="00031EBB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Arial" w:hAnsi="Arial" w:cs="Arial"/>
                <w:lang w:eastAsia="x-none"/>
              </w:rPr>
            </w:pPr>
            <w:r>
              <w:rPr>
                <w:rFonts w:ascii="Arial" w:hAnsi="Arial" w:cs="Arial"/>
                <w:lang w:eastAsia="x-none"/>
              </w:rPr>
              <w:t>Показатель к соглашению с ФОИВ по федеральному проекту «Творческие люди»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BB" w:rsidRDefault="00031EBB">
            <w:pPr>
              <w:widowControl w:val="0"/>
              <w:autoSpaceDE w:val="0"/>
              <w:autoSpaceDN w:val="0"/>
              <w:adjustRightInd w:val="0"/>
              <w:ind w:left="-108" w:right="-141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единица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BB" w:rsidRDefault="00031EBB">
            <w:pPr>
              <w:pStyle w:val="ConsPlusCell"/>
              <w:ind w:left="-108" w:right="-141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BB" w:rsidRDefault="00031EBB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BB" w:rsidRDefault="00031EBB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BB" w:rsidRDefault="00031EBB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BB" w:rsidRDefault="00031EBB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BB" w:rsidRDefault="00031EBB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EBB" w:rsidRDefault="00031EBB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А</w:t>
            </w:r>
          </w:p>
          <w:p w:rsidR="00031EBB" w:rsidRDefault="00031EBB">
            <w:pPr>
              <w:widowControl w:val="0"/>
              <w:autoSpaceDE w:val="0"/>
              <w:autoSpaceDN w:val="0"/>
              <w:adjustRightInd w:val="0"/>
              <w:ind w:left="-108" w:right="-141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</w:t>
            </w:r>
          </w:p>
        </w:tc>
      </w:tr>
    </w:tbl>
    <w:p w:rsidR="00031EBB" w:rsidRDefault="00031EBB" w:rsidP="00031EBB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lastRenderedPageBreak/>
        <w:t>.».</w:t>
      </w:r>
    </w:p>
    <w:p w:rsidR="00031EBB" w:rsidRDefault="00031EBB" w:rsidP="00031E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           1.5. Д</w:t>
      </w:r>
      <w:r>
        <w:rPr>
          <w:rFonts w:ascii="Arial" w:hAnsi="Arial" w:cs="Arial"/>
          <w:color w:val="000000"/>
        </w:rPr>
        <w:t>ополнить строкой 3.10 т</w:t>
      </w:r>
      <w:r>
        <w:rPr>
          <w:rFonts w:ascii="Arial" w:hAnsi="Arial" w:cs="Arial"/>
          <w:lang w:eastAsia="en-US"/>
        </w:rPr>
        <w:t>аблицу</w:t>
      </w:r>
      <w:r>
        <w:rPr>
          <w:rFonts w:ascii="Arial" w:hAnsi="Arial" w:cs="Arial"/>
        </w:rPr>
        <w:t xml:space="preserve"> «Методика </w:t>
      </w:r>
      <w:proofErr w:type="gramStart"/>
      <w:r>
        <w:rPr>
          <w:rFonts w:ascii="Arial" w:hAnsi="Arial" w:cs="Arial"/>
        </w:rPr>
        <w:t>расчета значений показателей эффективности реализации муниципальной</w:t>
      </w:r>
      <w:proofErr w:type="gramEnd"/>
      <w:r>
        <w:rPr>
          <w:rFonts w:ascii="Arial" w:hAnsi="Arial" w:cs="Arial"/>
        </w:rPr>
        <w:t xml:space="preserve"> программы»</w:t>
      </w:r>
      <w:r>
        <w:rPr>
          <w:rFonts w:ascii="Arial" w:hAnsi="Arial" w:cs="Arial"/>
          <w:color w:val="000000"/>
        </w:rPr>
        <w:t>, изложив ее  в следующей редакции:</w:t>
      </w:r>
    </w:p>
    <w:p w:rsidR="00031EBB" w:rsidRDefault="00031EBB" w:rsidP="00031EB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«</w:t>
      </w:r>
    </w:p>
    <w:tbl>
      <w:tblPr>
        <w:tblW w:w="9945" w:type="dxa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1995"/>
        <w:gridCol w:w="981"/>
        <w:gridCol w:w="1996"/>
        <w:gridCol w:w="1244"/>
        <w:gridCol w:w="1566"/>
        <w:gridCol w:w="1604"/>
      </w:tblGrid>
      <w:tr w:rsidR="00031EBB" w:rsidTr="00031EBB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BB" w:rsidRDefault="00031EBB">
            <w:pPr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3.10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BB" w:rsidRDefault="00031EB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Количество получателей адресной финансовой поддержки по итогам </w:t>
            </w:r>
            <w:proofErr w:type="spellStart"/>
            <w:r>
              <w:rPr>
                <w:rFonts w:ascii="Arial" w:hAnsi="Arial" w:cs="Arial"/>
                <w:shd w:val="clear" w:color="auto" w:fill="FFFFFF"/>
                <w:lang w:eastAsia="en-US"/>
              </w:rPr>
              <w:t>рейтингования</w:t>
            </w:r>
            <w:proofErr w:type="spellEnd"/>
            <w:r>
              <w:rPr>
                <w:rFonts w:ascii="Arial" w:hAnsi="Arial" w:cs="Arial"/>
                <w:shd w:val="clear" w:color="auto" w:fill="FFFFFF"/>
                <w:lang w:eastAsia="en-US"/>
              </w:rPr>
              <w:t xml:space="preserve"> обучающихся учреждений дополнительного образования сферы культуры Московской области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BB" w:rsidRDefault="00031EB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единица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BB" w:rsidRDefault="00031EBB">
            <w:pPr>
              <w:pStyle w:val="a3"/>
              <w:spacing w:line="276" w:lineRule="auto"/>
              <w:ind w:firstLine="0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Количество </w:t>
            </w:r>
            <w:proofErr w:type="gramStart"/>
            <w:r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получателей адресной финансовой поддержки учреждений дополнительного образования сферы культуры Московской области</w:t>
            </w:r>
            <w:proofErr w:type="gramEnd"/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BB" w:rsidRDefault="00031EBB">
            <w:pPr>
              <w:spacing w:line="27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BB" w:rsidRDefault="00031EBB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Данные РСЭМ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EBB" w:rsidRDefault="00031EBB">
            <w:pPr>
              <w:widowControl w:val="0"/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Один раз в год</w:t>
            </w:r>
          </w:p>
        </w:tc>
      </w:tr>
    </w:tbl>
    <w:p w:rsidR="00031EBB" w:rsidRDefault="00031EBB" w:rsidP="00031EBB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.».</w:t>
      </w:r>
    </w:p>
    <w:p w:rsidR="00031EBB" w:rsidRDefault="00031EBB" w:rsidP="00031EBB">
      <w:pPr>
        <w:widowControl w:val="0"/>
        <w:overflowPunct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2. </w:t>
      </w:r>
      <w:r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31EBB" w:rsidRDefault="00031EBB" w:rsidP="00031EBB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  <w:lang w:eastAsia="en-US"/>
        </w:rPr>
        <w:t xml:space="preserve">          3. </w:t>
      </w:r>
      <w:proofErr w:type="gramStart"/>
      <w:r>
        <w:rPr>
          <w:rFonts w:ascii="Arial" w:hAnsi="Arial" w:cs="Arial"/>
          <w:color w:val="000000"/>
          <w:lang w:eastAsia="en-US"/>
        </w:rPr>
        <w:t>Контроль за</w:t>
      </w:r>
      <w:proofErr w:type="gramEnd"/>
      <w:r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031EBB" w:rsidRDefault="00031EBB" w:rsidP="00031EBB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031EBB" w:rsidRDefault="00031EBB" w:rsidP="00031EB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2F7D14" w:rsidRDefault="00031EBB" w:rsidP="00031EBB">
      <w:pPr>
        <w:ind w:left="-1134" w:right="-1133"/>
      </w:pPr>
      <w:r>
        <w:rPr>
          <w:rFonts w:ascii="Arial" w:hAnsi="Arial" w:cs="Arial"/>
          <w:color w:val="000000"/>
        </w:rPr>
        <w:t xml:space="preserve">                Главы администрации</w:t>
      </w:r>
      <w:r>
        <w:rPr>
          <w:rFonts w:ascii="Arial" w:hAnsi="Arial" w:cs="Arial"/>
          <w:color w:val="000000"/>
          <w:lang w:eastAsia="en-US"/>
        </w:rPr>
        <w:t xml:space="preserve">                                </w:t>
      </w:r>
      <w:r>
        <w:rPr>
          <w:rFonts w:ascii="Arial" w:hAnsi="Arial" w:cs="Arial"/>
          <w:color w:val="000000"/>
          <w:lang w:eastAsia="en-US"/>
        </w:rPr>
        <w:t xml:space="preserve">                               </w:t>
      </w:r>
      <w:r>
        <w:rPr>
          <w:rFonts w:ascii="Arial" w:hAnsi="Arial" w:cs="Arial"/>
          <w:color w:val="000000"/>
          <w:lang w:eastAsia="en-US"/>
        </w:rPr>
        <w:t xml:space="preserve">          И.Г. Назарьева</w:t>
      </w:r>
      <w:bookmarkStart w:id="0" w:name="_GoBack"/>
      <w:bookmarkEnd w:id="0"/>
    </w:p>
    <w:sectPr w:rsidR="002F7D14" w:rsidSect="00031EB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09C"/>
    <w:rsid w:val="00031EBB"/>
    <w:rsid w:val="002F7D14"/>
    <w:rsid w:val="006C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EB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Cell">
    <w:name w:val="ConsPlusCell"/>
    <w:uiPriority w:val="99"/>
    <w:rsid w:val="00031E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1EB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customStyle="1" w:styleId="ConsPlusCell">
    <w:name w:val="ConsPlusCell"/>
    <w:uiPriority w:val="99"/>
    <w:rsid w:val="00031EB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2020-11-25T08:09:00Z</dcterms:created>
  <dcterms:modified xsi:type="dcterms:W3CDTF">2020-11-25T08:10:00Z</dcterms:modified>
</cp:coreProperties>
</file>