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6B" w:rsidRDefault="003A596B" w:rsidP="003A596B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GoBack"/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3A596B" w:rsidRDefault="003A596B" w:rsidP="003A596B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A596B" w:rsidRDefault="003A596B" w:rsidP="003A596B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A596B" w:rsidRDefault="003A596B" w:rsidP="003A596B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3A596B" w:rsidRDefault="003A596B" w:rsidP="003A596B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3A596B" w:rsidRDefault="003A596B" w:rsidP="003A596B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3A596B" w:rsidRDefault="003A596B" w:rsidP="003A596B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20.04.2020                                                                                                 № 1302-ПА   </w:t>
      </w:r>
    </w:p>
    <w:p w:rsidR="003A596B" w:rsidRDefault="003A596B" w:rsidP="003A5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596B" w:rsidRDefault="003A596B" w:rsidP="003A596B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3A596B" w:rsidRDefault="003A596B" w:rsidP="003A596B">
      <w:pPr>
        <w:spacing w:line="240" w:lineRule="auto"/>
        <w:rPr>
          <w:rFonts w:ascii="Arial" w:hAnsi="Arial" w:cs="Arial"/>
          <w:sz w:val="24"/>
          <w:szCs w:val="24"/>
        </w:rPr>
      </w:pPr>
    </w:p>
    <w:p w:rsidR="003A596B" w:rsidRDefault="003A596B" w:rsidP="003D07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перечня первичных средств пожаротушения</w:t>
      </w:r>
    </w:p>
    <w:p w:rsidR="003A596B" w:rsidRDefault="003A596B" w:rsidP="003D07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 местах общественного пользования населенных пунктов </w:t>
      </w:r>
      <w:r>
        <w:rPr>
          <w:rFonts w:ascii="Arial" w:hAnsi="Arial" w:cs="Arial"/>
          <w:b/>
          <w:sz w:val="24"/>
          <w:szCs w:val="24"/>
        </w:rPr>
        <w:br/>
        <w:t>городского округа Люберцы</w:t>
      </w:r>
    </w:p>
    <w:p w:rsidR="003A596B" w:rsidRDefault="003A596B" w:rsidP="003A596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A596B" w:rsidRDefault="003A596B" w:rsidP="003A59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целях обеспечения пожарной безопасности на территории городского округа Люберцы в соответствии с Федеральным законом от 21.12.1994 № 69-ФЗ                            «О пожарной безопасности»,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от 21.06.2017 № 1-РГ                               «О наделении полномочиями Первого заместителя Главы администрации», в целях</w:t>
      </w:r>
      <w:proofErr w:type="gramEnd"/>
      <w:r>
        <w:rPr>
          <w:rFonts w:ascii="Arial" w:hAnsi="Arial" w:cs="Arial"/>
          <w:sz w:val="24"/>
          <w:szCs w:val="24"/>
        </w:rPr>
        <w:t xml:space="preserve"> обеспечения пожарной безопасности на территории городского округа Люберцы, постановляю:</w:t>
      </w:r>
    </w:p>
    <w:p w:rsidR="003A596B" w:rsidRDefault="003A596B" w:rsidP="003A59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color w:val="0C0D0F"/>
          <w:sz w:val="24"/>
          <w:szCs w:val="24"/>
        </w:rPr>
        <w:t xml:space="preserve">Утвердить перечень первичных средств пожаротушения в местах общественного пользования населенных пунктов городского округа </w:t>
      </w:r>
      <w:r>
        <w:rPr>
          <w:rFonts w:ascii="Arial" w:hAnsi="Arial" w:cs="Arial"/>
          <w:color w:val="0C0D0F"/>
          <w:sz w:val="24"/>
          <w:szCs w:val="24"/>
        </w:rPr>
        <w:br/>
        <w:t xml:space="preserve">Люберцы </w:t>
      </w:r>
      <w:r>
        <w:rPr>
          <w:rFonts w:ascii="Arial" w:hAnsi="Arial" w:cs="Arial"/>
          <w:sz w:val="24"/>
          <w:szCs w:val="24"/>
        </w:rPr>
        <w:t>(прилагается).</w:t>
      </w:r>
    </w:p>
    <w:p w:rsidR="003A596B" w:rsidRDefault="003A596B" w:rsidP="003A59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B0D0E"/>
          <w:sz w:val="24"/>
          <w:szCs w:val="24"/>
        </w:rPr>
      </w:pPr>
      <w:r>
        <w:rPr>
          <w:rFonts w:ascii="Arial" w:hAnsi="Arial" w:cs="Arial"/>
          <w:color w:val="0C0D0F"/>
          <w:sz w:val="24"/>
          <w:szCs w:val="24"/>
        </w:rPr>
        <w:t>2.</w:t>
      </w:r>
      <w:r>
        <w:rPr>
          <w:rFonts w:ascii="Arial" w:hAnsi="Arial" w:cs="Arial"/>
          <w:color w:val="0B0D0E"/>
          <w:sz w:val="24"/>
          <w:szCs w:val="24"/>
        </w:rPr>
        <w:t xml:space="preserve"> Рекомендовать руководителям учреждений, предприятий и организаций, осуществляющих свою хозяйственную деятельность на территории городского округа Люберцы, независимо от организационно-правовых форм, в пользовании которых (в собственности, на ином законном основании) находятся места общественного пользования населенных пунктов городского округа:</w:t>
      </w:r>
    </w:p>
    <w:p w:rsidR="003A596B" w:rsidRDefault="003A596B" w:rsidP="003A59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A0C0D"/>
          <w:sz w:val="24"/>
          <w:szCs w:val="24"/>
        </w:rPr>
      </w:pPr>
      <w:r>
        <w:rPr>
          <w:rFonts w:ascii="Arial" w:hAnsi="Arial" w:cs="Arial"/>
          <w:color w:val="0A0C0D"/>
          <w:sz w:val="24"/>
          <w:szCs w:val="24"/>
        </w:rPr>
        <w:t xml:space="preserve">2.1. Обеспечить места общественного пользования первичными средствами пожаротушения в соответствии </w:t>
      </w:r>
      <w:r>
        <w:rPr>
          <w:rFonts w:ascii="Arial" w:hAnsi="Arial" w:cs="Arial"/>
          <w:sz w:val="24"/>
          <w:szCs w:val="24"/>
        </w:rPr>
        <w:t>с правилами пожарной безопасности и перечнем, утвержденным настоящим Постановлением.</w:t>
      </w:r>
    </w:p>
    <w:p w:rsidR="003A596B" w:rsidRDefault="003A596B" w:rsidP="003A59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B0D0F"/>
          <w:sz w:val="24"/>
          <w:szCs w:val="24"/>
        </w:rPr>
      </w:pPr>
      <w:r>
        <w:rPr>
          <w:rFonts w:ascii="Arial" w:hAnsi="Arial" w:cs="Arial"/>
          <w:color w:val="0B0D0F"/>
          <w:sz w:val="24"/>
          <w:szCs w:val="24"/>
        </w:rPr>
        <w:t>2.2. Определить лиц, ответственных за приобретение, содержание, ремонт, сохранность первичных средств пожаротушения.</w:t>
      </w:r>
    </w:p>
    <w:p w:rsidR="003A596B" w:rsidRDefault="003A596B" w:rsidP="003A59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7090B"/>
          <w:sz w:val="24"/>
          <w:szCs w:val="24"/>
        </w:rPr>
      </w:pPr>
      <w:r>
        <w:rPr>
          <w:rFonts w:ascii="Arial" w:hAnsi="Arial" w:cs="Arial"/>
          <w:color w:val="07090B"/>
          <w:sz w:val="24"/>
          <w:szCs w:val="24"/>
        </w:rPr>
        <w:t xml:space="preserve">2.3. </w:t>
      </w:r>
      <w:r>
        <w:rPr>
          <w:rFonts w:ascii="Arial" w:hAnsi="Arial" w:cs="Arial"/>
          <w:sz w:val="24"/>
          <w:szCs w:val="24"/>
        </w:rPr>
        <w:t>Обеспечить доступность первичных средств пожаротушения, содержать их в исправном состоянии в соответствии с паспортными данными на них, не допускать использование средств пожаротушения, не имеющих соответствующих сертификатов, не допускать использование первичных средств тушения пожаров и противопожарного инвентаря не по назначению.</w:t>
      </w:r>
    </w:p>
    <w:p w:rsidR="003A596B" w:rsidRDefault="003A596B" w:rsidP="003A596B">
      <w:pPr>
        <w:spacing w:line="240" w:lineRule="auto"/>
        <w:ind w:firstLine="567"/>
        <w:jc w:val="both"/>
        <w:rPr>
          <w:rFonts w:ascii="Arial" w:hAnsi="Arial" w:cs="Arial"/>
          <w:color w:val="2D2D2D"/>
          <w:spacing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color w:val="2D2D2D"/>
          <w:spacing w:val="2"/>
          <w:sz w:val="24"/>
          <w:szCs w:val="24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3A596B" w:rsidRDefault="003A596B" w:rsidP="003A596B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D2D2D"/>
          <w:spacing w:val="2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color w:val="2D2D2D"/>
          <w:spacing w:val="2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2D2D2D"/>
          <w:spacing w:val="2"/>
          <w:sz w:val="24"/>
          <w:szCs w:val="24"/>
        </w:rPr>
        <w:t xml:space="preserve"> исполнением данного постановления возложить на заместителя Главы администрации Криворучко М.В.</w:t>
      </w:r>
    </w:p>
    <w:p w:rsidR="003A596B" w:rsidRDefault="003A596B" w:rsidP="003A596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A596B" w:rsidRDefault="003A596B" w:rsidP="003A596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853B57" w:rsidRDefault="003A596B" w:rsidP="003A596B">
      <w:pPr>
        <w:spacing w:after="0" w:line="240" w:lineRule="auto"/>
        <w:contextualSpacing/>
        <w:jc w:val="both"/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   И.Г. Назарьева</w:t>
      </w:r>
      <w:bookmarkEnd w:id="0"/>
    </w:p>
    <w:sectPr w:rsidR="00853B57" w:rsidSect="003A596B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D9"/>
    <w:rsid w:val="00253DD9"/>
    <w:rsid w:val="003A596B"/>
    <w:rsid w:val="003D07EC"/>
    <w:rsid w:val="0085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2020-07-22T07:33:00Z</dcterms:created>
  <dcterms:modified xsi:type="dcterms:W3CDTF">2020-07-22T08:12:00Z</dcterms:modified>
</cp:coreProperties>
</file>