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CF8" w:rsidRPr="00167A0D" w:rsidRDefault="00896CF8" w:rsidP="00896CF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Hlk533425413"/>
    </w:p>
    <w:p w:rsidR="00896CF8" w:rsidRPr="00167A0D" w:rsidRDefault="00896CF8" w:rsidP="00896CF8">
      <w:pPr>
        <w:jc w:val="center"/>
        <w:rPr>
          <w:rFonts w:ascii="Arial" w:hAnsi="Arial" w:cs="Arial"/>
          <w:sz w:val="24"/>
          <w:szCs w:val="24"/>
        </w:rPr>
      </w:pPr>
      <w:r w:rsidRPr="00167A0D">
        <w:rPr>
          <w:rFonts w:ascii="Arial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35900E98" wp14:editId="728CB09C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CF8" w:rsidRPr="00167A0D" w:rsidRDefault="00896CF8" w:rsidP="00896CF8">
      <w:pPr>
        <w:spacing w:line="240" w:lineRule="auto"/>
        <w:jc w:val="center"/>
        <w:rPr>
          <w:rFonts w:ascii="Arial" w:hAnsi="Arial" w:cs="Arial"/>
          <w:b/>
          <w:bCs/>
          <w:noProof/>
          <w:spacing w:val="10"/>
          <w:w w:val="115"/>
          <w:sz w:val="24"/>
          <w:szCs w:val="24"/>
        </w:rPr>
      </w:pPr>
    </w:p>
    <w:p w:rsidR="00896CF8" w:rsidRPr="00167A0D" w:rsidRDefault="00896CF8" w:rsidP="00896CF8">
      <w:pPr>
        <w:spacing w:line="240" w:lineRule="auto"/>
        <w:ind w:left="-1134" w:right="-1133"/>
        <w:jc w:val="center"/>
        <w:rPr>
          <w:rFonts w:ascii="Arial" w:hAnsi="Arial" w:cs="Arial"/>
          <w:b/>
          <w:bCs/>
          <w:noProof/>
          <w:w w:val="115"/>
          <w:sz w:val="24"/>
          <w:szCs w:val="24"/>
        </w:rPr>
      </w:pPr>
      <w:r w:rsidRPr="00167A0D">
        <w:rPr>
          <w:rFonts w:ascii="Arial" w:hAnsi="Arial" w:cs="Arial"/>
          <w:b/>
          <w:bCs/>
          <w:noProof/>
          <w:w w:val="115"/>
          <w:sz w:val="24"/>
          <w:szCs w:val="24"/>
        </w:rPr>
        <w:t>АДМИНИСТРАЦИЯ</w:t>
      </w:r>
    </w:p>
    <w:p w:rsidR="00896CF8" w:rsidRPr="00167A0D" w:rsidRDefault="00896CF8" w:rsidP="00896CF8">
      <w:pPr>
        <w:spacing w:line="240" w:lineRule="auto"/>
        <w:ind w:left="-1134" w:right="-1133"/>
        <w:jc w:val="center"/>
        <w:rPr>
          <w:rFonts w:ascii="Arial" w:hAnsi="Arial" w:cs="Arial"/>
          <w:b/>
          <w:bCs/>
          <w:spacing w:val="10"/>
          <w:w w:val="115"/>
          <w:sz w:val="24"/>
          <w:szCs w:val="24"/>
        </w:rPr>
      </w:pPr>
    </w:p>
    <w:p w:rsidR="00896CF8" w:rsidRPr="00167A0D" w:rsidRDefault="00896CF8" w:rsidP="00896CF8">
      <w:pPr>
        <w:spacing w:after="0" w:line="240" w:lineRule="auto"/>
        <w:ind w:left="-1134" w:right="-1134"/>
        <w:jc w:val="center"/>
        <w:rPr>
          <w:rFonts w:ascii="Arial" w:hAnsi="Arial" w:cs="Arial"/>
          <w:b/>
          <w:bCs/>
          <w:spacing w:val="10"/>
          <w:w w:val="115"/>
          <w:sz w:val="24"/>
          <w:szCs w:val="24"/>
        </w:rPr>
      </w:pPr>
      <w:r w:rsidRPr="00167A0D">
        <w:rPr>
          <w:rFonts w:ascii="Arial" w:hAnsi="Arial" w:cs="Arial"/>
          <w:b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896CF8" w:rsidRPr="00167A0D" w:rsidRDefault="00896CF8" w:rsidP="00896CF8">
      <w:pPr>
        <w:spacing w:after="0" w:line="240" w:lineRule="auto"/>
        <w:ind w:left="-1134" w:right="-1134"/>
        <w:jc w:val="center"/>
        <w:rPr>
          <w:rFonts w:ascii="Arial" w:hAnsi="Arial" w:cs="Arial"/>
          <w:b/>
          <w:bCs/>
          <w:spacing w:val="10"/>
          <w:w w:val="115"/>
          <w:sz w:val="24"/>
          <w:szCs w:val="24"/>
        </w:rPr>
      </w:pPr>
      <w:r w:rsidRPr="00167A0D">
        <w:rPr>
          <w:rFonts w:ascii="Arial" w:hAnsi="Arial" w:cs="Arial"/>
          <w:b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167A0D">
        <w:rPr>
          <w:rFonts w:ascii="Arial" w:hAnsi="Arial" w:cs="Arial"/>
          <w:b/>
          <w:bCs/>
          <w:spacing w:val="10"/>
          <w:w w:val="115"/>
          <w:sz w:val="24"/>
          <w:szCs w:val="24"/>
        </w:rPr>
        <w:br/>
      </w:r>
      <w:r w:rsidRPr="00167A0D">
        <w:rPr>
          <w:rFonts w:ascii="Arial" w:hAnsi="Arial" w:cs="Arial"/>
          <w:b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896CF8" w:rsidRPr="00167A0D" w:rsidRDefault="00896CF8" w:rsidP="00896CF8">
      <w:pPr>
        <w:spacing w:line="240" w:lineRule="auto"/>
        <w:ind w:left="-1134" w:right="-1133"/>
        <w:jc w:val="center"/>
        <w:rPr>
          <w:rFonts w:ascii="Arial" w:hAnsi="Arial" w:cs="Arial"/>
          <w:b/>
          <w:bCs/>
          <w:w w:val="115"/>
          <w:sz w:val="24"/>
          <w:szCs w:val="24"/>
        </w:rPr>
      </w:pPr>
    </w:p>
    <w:p w:rsidR="00896CF8" w:rsidRPr="00167A0D" w:rsidRDefault="00896CF8" w:rsidP="00896CF8">
      <w:pPr>
        <w:spacing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167A0D">
        <w:rPr>
          <w:rFonts w:ascii="Arial" w:hAnsi="Arial" w:cs="Arial"/>
          <w:b/>
          <w:bCs/>
          <w:w w:val="115"/>
          <w:sz w:val="24"/>
          <w:szCs w:val="24"/>
        </w:rPr>
        <w:t>ПОСТАНОВЛЕНИЕ</w:t>
      </w:r>
    </w:p>
    <w:p w:rsidR="00896CF8" w:rsidRPr="00167A0D" w:rsidRDefault="00896CF8" w:rsidP="00896CF8">
      <w:pPr>
        <w:tabs>
          <w:tab w:val="left" w:pos="9072"/>
        </w:tabs>
        <w:spacing w:line="240" w:lineRule="auto"/>
        <w:ind w:right="-1133"/>
        <w:rPr>
          <w:rFonts w:ascii="Arial" w:hAnsi="Arial" w:cs="Arial"/>
          <w:sz w:val="24"/>
          <w:szCs w:val="24"/>
        </w:rPr>
      </w:pPr>
      <w:r w:rsidRPr="00167A0D">
        <w:rPr>
          <w:rFonts w:ascii="Arial" w:hAnsi="Arial" w:cs="Arial"/>
          <w:sz w:val="24"/>
          <w:szCs w:val="24"/>
        </w:rPr>
        <w:t>___</w:t>
      </w:r>
      <w:r w:rsidRPr="00167A0D">
        <w:rPr>
          <w:rFonts w:ascii="Arial" w:hAnsi="Arial" w:cs="Arial"/>
          <w:sz w:val="24"/>
          <w:szCs w:val="24"/>
          <w:u w:val="single"/>
        </w:rPr>
        <w:t>28.12.2018г.</w:t>
      </w:r>
      <w:r w:rsidRPr="00167A0D">
        <w:rPr>
          <w:rFonts w:ascii="Arial" w:hAnsi="Arial" w:cs="Arial"/>
          <w:sz w:val="24"/>
          <w:szCs w:val="24"/>
        </w:rPr>
        <w:t xml:space="preserve">____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167A0D">
        <w:rPr>
          <w:rFonts w:ascii="Arial" w:hAnsi="Arial" w:cs="Arial"/>
          <w:sz w:val="24"/>
          <w:szCs w:val="24"/>
        </w:rPr>
        <w:t xml:space="preserve">                                                     № ___</w:t>
      </w:r>
      <w:r w:rsidRPr="00167A0D">
        <w:rPr>
          <w:rFonts w:ascii="Arial" w:hAnsi="Arial" w:cs="Arial"/>
          <w:sz w:val="24"/>
          <w:szCs w:val="24"/>
          <w:u w:val="single"/>
        </w:rPr>
        <w:t>5154-ПА</w:t>
      </w:r>
      <w:r w:rsidRPr="00167A0D">
        <w:rPr>
          <w:rFonts w:ascii="Arial" w:hAnsi="Arial" w:cs="Arial"/>
          <w:sz w:val="24"/>
          <w:szCs w:val="24"/>
        </w:rPr>
        <w:t>_</w:t>
      </w:r>
    </w:p>
    <w:p w:rsidR="00896CF8" w:rsidRPr="00167A0D" w:rsidRDefault="00896CF8" w:rsidP="00896CF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96CF8" w:rsidRPr="00167A0D" w:rsidRDefault="00896CF8" w:rsidP="00896CF8">
      <w:pPr>
        <w:spacing w:line="240" w:lineRule="auto"/>
        <w:ind w:left="-1134" w:right="-1133"/>
        <w:jc w:val="center"/>
        <w:rPr>
          <w:rFonts w:ascii="Arial" w:hAnsi="Arial" w:cs="Arial"/>
          <w:b/>
          <w:sz w:val="24"/>
          <w:szCs w:val="24"/>
        </w:rPr>
      </w:pPr>
      <w:r w:rsidRPr="00167A0D">
        <w:rPr>
          <w:rFonts w:ascii="Arial" w:hAnsi="Arial" w:cs="Arial"/>
          <w:b/>
          <w:sz w:val="24"/>
          <w:szCs w:val="24"/>
        </w:rPr>
        <w:t>г. Люберцы</w:t>
      </w:r>
    </w:p>
    <w:p w:rsidR="00896CF8" w:rsidRPr="00167A0D" w:rsidRDefault="00896CF8" w:rsidP="00896C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CF8" w:rsidRPr="00167A0D" w:rsidRDefault="00896CF8" w:rsidP="00896CF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67A0D">
        <w:rPr>
          <w:rFonts w:ascii="Arial" w:hAnsi="Arial" w:cs="Arial"/>
          <w:b/>
          <w:sz w:val="24"/>
          <w:szCs w:val="24"/>
        </w:rPr>
        <w:t>Об утверждении тарифов на платные услуги муниципального учреждения «Люберецкий многофункциональный центр предоставления государственных и муниципальных услуг» муниципального образования городской округ Люберцы Московской области на 2019-2021 год</w:t>
      </w:r>
    </w:p>
    <w:bookmarkEnd w:id="0"/>
    <w:p w:rsidR="00896CF8" w:rsidRPr="00167A0D" w:rsidRDefault="00896CF8" w:rsidP="00896CF8">
      <w:pPr>
        <w:rPr>
          <w:rFonts w:ascii="Arial" w:hAnsi="Arial" w:cs="Arial"/>
          <w:b/>
          <w:sz w:val="24"/>
          <w:szCs w:val="24"/>
        </w:rPr>
      </w:pPr>
    </w:p>
    <w:p w:rsidR="00896CF8" w:rsidRPr="00167A0D" w:rsidRDefault="00896CF8" w:rsidP="00896CF8">
      <w:pPr>
        <w:jc w:val="both"/>
        <w:rPr>
          <w:rFonts w:ascii="Arial" w:hAnsi="Arial" w:cs="Arial"/>
          <w:sz w:val="24"/>
          <w:szCs w:val="24"/>
        </w:rPr>
      </w:pPr>
      <w:r w:rsidRPr="00167A0D">
        <w:rPr>
          <w:rFonts w:ascii="Arial" w:hAnsi="Arial" w:cs="Arial"/>
          <w:b/>
          <w:sz w:val="24"/>
          <w:szCs w:val="24"/>
        </w:rPr>
        <w:tab/>
      </w:r>
      <w:proofErr w:type="gramStart"/>
      <w:r w:rsidRPr="00167A0D">
        <w:rPr>
          <w:rFonts w:ascii="Arial" w:hAnsi="Arial" w:cs="Arial"/>
          <w:sz w:val="24"/>
          <w:szCs w:val="24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муниципального образования городской округ Люберцы Московской области от 18.09.2018 № 238/26 «Об утверждении порядка принятия решений об установлении тарифов на услуги муниципальных учреждений, выполнение работ муниципальными учреждениями муниципального</w:t>
      </w:r>
      <w:proofErr w:type="gramEnd"/>
      <w:r w:rsidRPr="00167A0D">
        <w:rPr>
          <w:rFonts w:ascii="Arial" w:hAnsi="Arial" w:cs="Arial"/>
          <w:sz w:val="24"/>
          <w:szCs w:val="24"/>
        </w:rPr>
        <w:t xml:space="preserve"> образования городской округ Люберцы Московской области», Решением Совета депутатов муниципального образования городской округ Люберцы Московской области от 07.06.2017 № 52/7 «О вопросах правопреемства», Распоряжением Главы муниципального образования городской округ Люберцы Московской области от 21.06.2017 №1-РГ «О наделении полномочиями Первого заместителя Главы администрации», постановляю:</w:t>
      </w:r>
    </w:p>
    <w:p w:rsidR="00896CF8" w:rsidRPr="00167A0D" w:rsidRDefault="00896CF8" w:rsidP="00896CF8">
      <w:pPr>
        <w:pStyle w:val="a3"/>
        <w:numPr>
          <w:ilvl w:val="0"/>
          <w:numId w:val="1"/>
        </w:numPr>
        <w:ind w:left="0" w:firstLine="705"/>
        <w:jc w:val="both"/>
        <w:rPr>
          <w:rFonts w:ascii="Arial" w:hAnsi="Arial" w:cs="Arial"/>
          <w:sz w:val="24"/>
          <w:szCs w:val="24"/>
        </w:rPr>
      </w:pPr>
      <w:r w:rsidRPr="00167A0D">
        <w:rPr>
          <w:rFonts w:ascii="Arial" w:hAnsi="Arial" w:cs="Arial"/>
          <w:sz w:val="24"/>
          <w:szCs w:val="24"/>
        </w:rPr>
        <w:t xml:space="preserve">Утвердить тарифы на платные услуги муниципального учреждения «Люберецкий многофункциональный центр предоставления государственных муниципальных услуг» муниципального образования городской округ Люберцы Московской области на </w:t>
      </w:r>
      <w:bookmarkStart w:id="1" w:name="_Hlk533675407"/>
      <w:r w:rsidRPr="00167A0D">
        <w:rPr>
          <w:rFonts w:ascii="Arial" w:hAnsi="Arial" w:cs="Arial"/>
          <w:sz w:val="24"/>
          <w:szCs w:val="24"/>
        </w:rPr>
        <w:t>2019-2021</w:t>
      </w:r>
      <w:bookmarkEnd w:id="1"/>
      <w:r w:rsidRPr="00167A0D">
        <w:rPr>
          <w:rFonts w:ascii="Arial" w:hAnsi="Arial" w:cs="Arial"/>
          <w:sz w:val="24"/>
          <w:szCs w:val="24"/>
        </w:rPr>
        <w:t xml:space="preserve"> год (прилагаются).</w:t>
      </w:r>
    </w:p>
    <w:p w:rsidR="00896CF8" w:rsidRPr="00167A0D" w:rsidRDefault="00896CF8" w:rsidP="00896CF8">
      <w:pPr>
        <w:pStyle w:val="a3"/>
        <w:numPr>
          <w:ilvl w:val="0"/>
          <w:numId w:val="1"/>
        </w:numPr>
        <w:spacing w:after="0"/>
        <w:ind w:left="0" w:firstLine="705"/>
        <w:jc w:val="both"/>
        <w:rPr>
          <w:rFonts w:ascii="Arial" w:hAnsi="Arial" w:cs="Arial"/>
          <w:sz w:val="24"/>
          <w:szCs w:val="24"/>
        </w:rPr>
      </w:pPr>
      <w:r w:rsidRPr="00167A0D">
        <w:rPr>
          <w:rFonts w:ascii="Arial" w:hAnsi="Arial" w:cs="Arial"/>
          <w:sz w:val="24"/>
          <w:szCs w:val="24"/>
        </w:rPr>
        <w:t>Признать утратившим силу:</w:t>
      </w:r>
    </w:p>
    <w:p w:rsidR="00896CF8" w:rsidRPr="00167A0D" w:rsidRDefault="00896CF8" w:rsidP="00896C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67A0D">
        <w:rPr>
          <w:rFonts w:ascii="Arial" w:hAnsi="Arial" w:cs="Arial"/>
          <w:sz w:val="24"/>
          <w:szCs w:val="24"/>
        </w:rPr>
        <w:lastRenderedPageBreak/>
        <w:t>2.1. Постановление администрации муниципального образования Люберецкий муниципальный район Московской области от 15.09.2015 №1909-ПА «Об утверждении тарифов на платные услуги муниципального автономного учреждения «Люберецкий многофункциональный центр предоставления государственных и муниципальных услуг» муниципального образования Люберецкий муниципальный район Московской области».</w:t>
      </w:r>
    </w:p>
    <w:p w:rsidR="00896CF8" w:rsidRPr="00167A0D" w:rsidRDefault="00896CF8" w:rsidP="00896C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67A0D">
        <w:rPr>
          <w:rFonts w:ascii="Arial" w:hAnsi="Arial" w:cs="Arial"/>
          <w:sz w:val="24"/>
          <w:szCs w:val="24"/>
        </w:rPr>
        <w:t>2.2. Постановление администрации муниципального образования Люберецкий муниципальный район Московской области от 31.03.2017 №1094-ПА «Об утверждении тарифов на платные услуги по автоматизации и обслуживанию специализированного рабочего места для предоставления услуг физическим/юридическим лицам».</w:t>
      </w:r>
    </w:p>
    <w:p w:rsidR="00896CF8" w:rsidRPr="00167A0D" w:rsidRDefault="00896CF8" w:rsidP="00896CF8">
      <w:pPr>
        <w:pStyle w:val="a3"/>
        <w:numPr>
          <w:ilvl w:val="1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167A0D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Люберцы Московской области от 16.08.2017 №721-ПА «Об утверждении тарифа на платную услугу «Учет и предоставление информации гражданам, зарегистрированным в жилищном фонде на территории городского округа Люберцы по услугам жилищно-коммунального хозяйства».</w:t>
      </w:r>
    </w:p>
    <w:p w:rsidR="00896CF8" w:rsidRPr="00167A0D" w:rsidRDefault="00896CF8" w:rsidP="00896CF8">
      <w:pPr>
        <w:pStyle w:val="a3"/>
        <w:numPr>
          <w:ilvl w:val="1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167A0D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Люберцы Московской области от 10.04.2017 №1210-ПА «Об утверждении тарифов на платные услуги по выезду работника многофункционального центра предоставления государственных и муниципальных услуг к заявителю, оказываемые муниципальным автономным учреждением «Люберецкий многофункциональный центр предоставления государственных и муниципальных услуг» муниципального образования Люберецкий муниципальный район Московской области».</w:t>
      </w:r>
    </w:p>
    <w:p w:rsidR="00896CF8" w:rsidRPr="00167A0D" w:rsidRDefault="00896CF8" w:rsidP="00896CF8">
      <w:pPr>
        <w:pStyle w:val="a3"/>
        <w:numPr>
          <w:ilvl w:val="0"/>
          <w:numId w:val="2"/>
        </w:numPr>
        <w:ind w:left="0" w:firstLine="705"/>
        <w:jc w:val="both"/>
        <w:rPr>
          <w:rFonts w:ascii="Arial" w:hAnsi="Arial" w:cs="Arial"/>
          <w:sz w:val="24"/>
          <w:szCs w:val="24"/>
        </w:rPr>
      </w:pPr>
      <w:r w:rsidRPr="00167A0D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96CF8" w:rsidRPr="00167A0D" w:rsidRDefault="00896CF8" w:rsidP="00896CF8">
      <w:pPr>
        <w:pStyle w:val="a3"/>
        <w:numPr>
          <w:ilvl w:val="0"/>
          <w:numId w:val="2"/>
        </w:numPr>
        <w:ind w:left="0" w:firstLine="705"/>
        <w:jc w:val="both"/>
        <w:rPr>
          <w:rFonts w:ascii="Arial" w:hAnsi="Arial" w:cs="Arial"/>
          <w:sz w:val="24"/>
          <w:szCs w:val="24"/>
        </w:rPr>
      </w:pPr>
      <w:r w:rsidRPr="00167A0D">
        <w:rPr>
          <w:rFonts w:ascii="Arial" w:hAnsi="Arial" w:cs="Arial"/>
          <w:sz w:val="24"/>
          <w:szCs w:val="24"/>
        </w:rPr>
        <w:t>Настоящее Постановление вступает в силу с момента официального опубликования.</w:t>
      </w:r>
    </w:p>
    <w:p w:rsidR="00896CF8" w:rsidRPr="00167A0D" w:rsidRDefault="00896CF8" w:rsidP="00896CF8">
      <w:pPr>
        <w:pStyle w:val="a3"/>
        <w:numPr>
          <w:ilvl w:val="0"/>
          <w:numId w:val="2"/>
        </w:numPr>
        <w:ind w:left="0" w:firstLine="705"/>
        <w:jc w:val="both"/>
        <w:rPr>
          <w:rFonts w:ascii="Arial" w:hAnsi="Arial" w:cs="Arial"/>
          <w:sz w:val="24"/>
          <w:szCs w:val="24"/>
        </w:rPr>
      </w:pPr>
      <w:proofErr w:type="gramStart"/>
      <w:r w:rsidRPr="00167A0D">
        <w:rPr>
          <w:rFonts w:ascii="Arial" w:hAnsi="Arial" w:cs="Arial"/>
          <w:sz w:val="24"/>
          <w:szCs w:val="24"/>
        </w:rPr>
        <w:t>Контроль за</w:t>
      </w:r>
      <w:proofErr w:type="gramEnd"/>
      <w:r w:rsidRPr="00167A0D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Н.А. </w:t>
      </w:r>
      <w:proofErr w:type="spellStart"/>
      <w:r w:rsidRPr="00167A0D">
        <w:rPr>
          <w:rFonts w:ascii="Arial" w:hAnsi="Arial" w:cs="Arial"/>
          <w:sz w:val="24"/>
          <w:szCs w:val="24"/>
        </w:rPr>
        <w:t>Забабуркина</w:t>
      </w:r>
      <w:proofErr w:type="spellEnd"/>
    </w:p>
    <w:p w:rsidR="00896CF8" w:rsidRPr="00167A0D" w:rsidRDefault="00896CF8" w:rsidP="00896CF8">
      <w:pPr>
        <w:spacing w:line="20" w:lineRule="atLeast"/>
        <w:jc w:val="both"/>
        <w:rPr>
          <w:rFonts w:ascii="Arial" w:hAnsi="Arial" w:cs="Arial"/>
          <w:sz w:val="24"/>
          <w:szCs w:val="24"/>
        </w:rPr>
      </w:pPr>
    </w:p>
    <w:p w:rsidR="00896CF8" w:rsidRPr="00167A0D" w:rsidRDefault="00896CF8" w:rsidP="00896CF8">
      <w:pPr>
        <w:spacing w:after="20" w:line="240" w:lineRule="auto"/>
        <w:jc w:val="both"/>
        <w:rPr>
          <w:rFonts w:ascii="Arial" w:hAnsi="Arial" w:cs="Arial"/>
          <w:sz w:val="24"/>
          <w:szCs w:val="24"/>
        </w:rPr>
      </w:pPr>
      <w:r w:rsidRPr="00167A0D">
        <w:rPr>
          <w:rFonts w:ascii="Arial" w:hAnsi="Arial" w:cs="Arial"/>
          <w:sz w:val="24"/>
          <w:szCs w:val="24"/>
        </w:rPr>
        <w:t>Первый заместитель</w:t>
      </w:r>
    </w:p>
    <w:p w:rsidR="00896CF8" w:rsidRPr="00167A0D" w:rsidRDefault="00896CF8" w:rsidP="00896CF8">
      <w:pPr>
        <w:spacing w:after="20" w:line="240" w:lineRule="auto"/>
        <w:jc w:val="both"/>
        <w:rPr>
          <w:rFonts w:ascii="Arial" w:hAnsi="Arial" w:cs="Arial"/>
          <w:sz w:val="24"/>
          <w:szCs w:val="24"/>
        </w:rPr>
      </w:pPr>
      <w:r w:rsidRPr="00167A0D">
        <w:rPr>
          <w:rFonts w:ascii="Arial" w:hAnsi="Arial" w:cs="Arial"/>
          <w:sz w:val="24"/>
          <w:szCs w:val="24"/>
        </w:rPr>
        <w:t>Главы администрации</w:t>
      </w:r>
      <w:r w:rsidRPr="00167A0D">
        <w:rPr>
          <w:rFonts w:ascii="Arial" w:hAnsi="Arial" w:cs="Arial"/>
          <w:sz w:val="24"/>
          <w:szCs w:val="24"/>
        </w:rPr>
        <w:tab/>
      </w:r>
      <w:r w:rsidRPr="00167A0D">
        <w:rPr>
          <w:rFonts w:ascii="Arial" w:hAnsi="Arial" w:cs="Arial"/>
          <w:sz w:val="24"/>
          <w:szCs w:val="24"/>
        </w:rPr>
        <w:tab/>
      </w:r>
      <w:r w:rsidRPr="00167A0D">
        <w:rPr>
          <w:rFonts w:ascii="Arial" w:hAnsi="Arial" w:cs="Arial"/>
          <w:sz w:val="24"/>
          <w:szCs w:val="24"/>
        </w:rPr>
        <w:tab/>
        <w:t xml:space="preserve">                               </w:t>
      </w:r>
      <w:r w:rsidRPr="00167A0D">
        <w:rPr>
          <w:rFonts w:ascii="Arial" w:hAnsi="Arial" w:cs="Arial"/>
          <w:sz w:val="24"/>
          <w:szCs w:val="24"/>
        </w:rPr>
        <w:tab/>
        <w:t>И.Г. Назарьева</w:t>
      </w:r>
    </w:p>
    <w:p w:rsidR="00752EBF" w:rsidRDefault="00752EBF">
      <w:bookmarkStart w:id="2" w:name="_GoBack"/>
      <w:bookmarkEnd w:id="2"/>
    </w:p>
    <w:sectPr w:rsidR="00752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47604"/>
    <w:multiLevelType w:val="multilevel"/>
    <w:tmpl w:val="E144699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5CBF4F7A"/>
    <w:multiLevelType w:val="multilevel"/>
    <w:tmpl w:val="838ACF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EBF"/>
    <w:rsid w:val="00752EBF"/>
    <w:rsid w:val="0089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C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C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C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C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C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2018-12-28T14:21:00Z</dcterms:created>
  <dcterms:modified xsi:type="dcterms:W3CDTF">2018-12-28T14:21:00Z</dcterms:modified>
</cp:coreProperties>
</file>