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BA05D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A05D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77777777" w:rsidR="00DC43DD" w:rsidRPr="00BA05D3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A05D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A05D3">
        <w:rPr>
          <w:rFonts w:ascii="Arial" w:hAnsi="Arial" w:cs="Arial"/>
          <w:b w:val="0"/>
          <w:sz w:val="24"/>
        </w:rPr>
        <w:t>выносится</w:t>
      </w:r>
      <w:r w:rsidRPr="00BA05D3">
        <w:rPr>
          <w:rFonts w:ascii="Arial" w:hAnsi="Arial" w:cs="Arial"/>
          <w:b w:val="0"/>
          <w:sz w:val="24"/>
        </w:rPr>
        <w:t xml:space="preserve"> </w:t>
      </w:r>
      <w:r w:rsidR="00CF0D78" w:rsidRPr="00BA05D3">
        <w:rPr>
          <w:rFonts w:ascii="Arial" w:hAnsi="Arial" w:cs="Arial"/>
          <w:b w:val="0"/>
          <w:sz w:val="24"/>
        </w:rPr>
        <w:t xml:space="preserve">вопрос </w:t>
      </w:r>
      <w:r w:rsidR="00DB7C1C" w:rsidRPr="00BA05D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C66C8" w:rsidRPr="00BA05D3">
        <w:rPr>
          <w:rFonts w:ascii="Arial" w:hAnsi="Arial" w:cs="Arial"/>
          <w:b w:val="0"/>
          <w:color w:val="000000" w:themeColor="text1"/>
          <w:sz w:val="24"/>
        </w:rPr>
        <w:t>«магазины»                     для земельного участка с кадастровым номером 50:22:0060304:75</w:t>
      </w:r>
      <w:r w:rsidR="00501653" w:rsidRPr="00BA05D3">
        <w:rPr>
          <w:rFonts w:ascii="Arial" w:hAnsi="Arial" w:cs="Arial"/>
          <w:b w:val="0"/>
          <w:color w:val="000000" w:themeColor="text1"/>
          <w:sz w:val="24"/>
        </w:rPr>
        <w:t>0</w:t>
      </w:r>
      <w:r w:rsidR="00DC66C8" w:rsidRPr="00BA05D3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городской округ Люберцы, д. </w:t>
      </w:r>
      <w:proofErr w:type="spellStart"/>
      <w:r w:rsidR="00DC66C8" w:rsidRPr="00BA05D3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A118B3" w:rsidRPr="00BA05D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7777777" w:rsidR="00287653" w:rsidRPr="00BA05D3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A05D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BA05D3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A05D3">
        <w:rPr>
          <w:rFonts w:ascii="Arial" w:hAnsi="Arial" w:cs="Arial"/>
          <w:b w:val="0"/>
          <w:sz w:val="24"/>
        </w:rPr>
        <w:t>,</w:t>
      </w:r>
      <w:r w:rsidR="00B92C47" w:rsidRPr="00BA05D3">
        <w:rPr>
          <w:rFonts w:ascii="Arial" w:hAnsi="Arial" w:cs="Arial"/>
          <w:b w:val="0"/>
          <w:bCs w:val="0"/>
          <w:sz w:val="24"/>
        </w:rPr>
        <w:t xml:space="preserve"> </w:t>
      </w:r>
      <w:r w:rsidRPr="00BA05D3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A05D3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A05D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BA05D3">
        <w:rPr>
          <w:rFonts w:ascii="Arial" w:hAnsi="Arial" w:cs="Arial"/>
          <w:b w:val="0"/>
          <w:sz w:val="24"/>
        </w:rPr>
        <w:t xml:space="preserve"> от 15.03.2023 № 941-ПА</w:t>
      </w:r>
      <w:r w:rsidRPr="00BA05D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BA05D3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BA05D3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BA05D3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BA05D3">
        <w:rPr>
          <w:rFonts w:ascii="Arial" w:hAnsi="Arial" w:cs="Arial"/>
          <w:sz w:val="24"/>
          <w:szCs w:val="24"/>
        </w:rPr>
        <w:t>Г</w:t>
      </w:r>
      <w:r w:rsidR="00706E38" w:rsidRPr="00BA05D3">
        <w:rPr>
          <w:rFonts w:ascii="Arial" w:hAnsi="Arial" w:cs="Arial"/>
          <w:sz w:val="24"/>
          <w:szCs w:val="24"/>
        </w:rPr>
        <w:t>ородского</w:t>
      </w:r>
      <w:r w:rsidRPr="00BA05D3">
        <w:rPr>
          <w:rFonts w:ascii="Arial" w:hAnsi="Arial" w:cs="Arial"/>
          <w:sz w:val="24"/>
          <w:szCs w:val="24"/>
        </w:rPr>
        <w:t xml:space="preserve"> округ</w:t>
      </w:r>
      <w:r w:rsidR="00706E38" w:rsidRPr="00BA05D3">
        <w:rPr>
          <w:rFonts w:ascii="Arial" w:hAnsi="Arial" w:cs="Arial"/>
          <w:sz w:val="24"/>
          <w:szCs w:val="24"/>
        </w:rPr>
        <w:t>а</w:t>
      </w:r>
      <w:r w:rsidRPr="00BA05D3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77777777" w:rsidR="00AB7DB1" w:rsidRPr="00BA05D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A05D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BA05D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501653" w:rsidRPr="00BA05D3">
        <w:rPr>
          <w:rFonts w:ascii="Arial" w:hAnsi="Arial" w:cs="Arial"/>
          <w:b w:val="0"/>
          <w:color w:val="000000" w:themeColor="text1"/>
          <w:sz w:val="24"/>
        </w:rPr>
        <w:t>27</w:t>
      </w:r>
      <w:r w:rsidR="00E839E9" w:rsidRPr="00BA05D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BA05D3">
        <w:rPr>
          <w:rFonts w:ascii="Arial" w:hAnsi="Arial" w:cs="Arial"/>
          <w:b w:val="0"/>
          <w:color w:val="000000" w:themeColor="text1"/>
          <w:sz w:val="24"/>
        </w:rPr>
        <w:t>июня</w:t>
      </w:r>
      <w:r w:rsidR="00E839E9" w:rsidRPr="00BA05D3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BA05D3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BA05D3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BA05D3">
        <w:rPr>
          <w:rFonts w:ascii="Arial" w:hAnsi="Arial" w:cs="Arial"/>
          <w:b w:val="0"/>
          <w:color w:val="000000" w:themeColor="text1"/>
          <w:sz w:val="24"/>
        </w:rPr>
        <w:t xml:space="preserve"> 11</w:t>
      </w:r>
      <w:r w:rsidR="00E839E9" w:rsidRPr="00BA05D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BA05D3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BA05D3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BA05D3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BA05D3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BA05D3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BA05D3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BA05D3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A05D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BA05D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BA05D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BA0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A05D3">
        <w:rPr>
          <w:rFonts w:ascii="Arial" w:hAnsi="Arial" w:cs="Arial"/>
          <w:sz w:val="24"/>
          <w:szCs w:val="24"/>
        </w:rPr>
        <w:t>.р</w:t>
      </w:r>
      <w:proofErr w:type="gramEnd"/>
      <w:r w:rsidRPr="00BA05D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BA0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BA0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1. </w:t>
      </w:r>
      <w:r w:rsidRPr="00BA05D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BA05D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77777777" w:rsidR="00D25045" w:rsidRPr="00BA05D3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Экспозиция открыта 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с 2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7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BA05D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BA05D3">
        <w:rPr>
          <w:rFonts w:ascii="Arial" w:hAnsi="Arial" w:cs="Arial"/>
          <w:sz w:val="24"/>
          <w:szCs w:val="24"/>
        </w:rPr>
        <w:t xml:space="preserve">. </w:t>
      </w:r>
    </w:p>
    <w:p w14:paraId="65ABAE52" w14:textId="77777777" w:rsidR="00D25045" w:rsidRPr="00BA0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05D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BA05D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BA05D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A05D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BA05D3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05D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BA05D3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A05D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BA05D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2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7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593476" w:rsidRPr="00BA05D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BA05D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BA05D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BA05D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BA05D3">
        <w:rPr>
          <w:rFonts w:ascii="Arial" w:hAnsi="Arial" w:cs="Arial"/>
          <w:sz w:val="24"/>
          <w:szCs w:val="24"/>
        </w:rPr>
        <w:t xml:space="preserve"> </w:t>
      </w:r>
      <w:r w:rsidRPr="00BA05D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BA05D3">
        <w:rPr>
          <w:rFonts w:ascii="Arial" w:hAnsi="Arial" w:cs="Arial"/>
          <w:sz w:val="24"/>
          <w:szCs w:val="24"/>
        </w:rPr>
        <w:t>Г</w:t>
      </w:r>
      <w:r w:rsidRPr="00BA05D3">
        <w:rPr>
          <w:rFonts w:ascii="Arial" w:hAnsi="Arial" w:cs="Arial"/>
          <w:sz w:val="24"/>
          <w:szCs w:val="24"/>
        </w:rPr>
        <w:t>ородско</w:t>
      </w:r>
      <w:r w:rsidR="00B92C47" w:rsidRPr="00BA05D3">
        <w:rPr>
          <w:rFonts w:ascii="Arial" w:hAnsi="Arial" w:cs="Arial"/>
          <w:sz w:val="24"/>
          <w:szCs w:val="24"/>
        </w:rPr>
        <w:t>го</w:t>
      </w:r>
      <w:r w:rsidRPr="00BA05D3">
        <w:rPr>
          <w:rFonts w:ascii="Arial" w:hAnsi="Arial" w:cs="Arial"/>
          <w:sz w:val="24"/>
          <w:szCs w:val="24"/>
        </w:rPr>
        <w:t xml:space="preserve"> округ</w:t>
      </w:r>
      <w:r w:rsidR="00B92C47" w:rsidRPr="00BA05D3">
        <w:rPr>
          <w:rFonts w:ascii="Arial" w:hAnsi="Arial" w:cs="Arial"/>
          <w:sz w:val="24"/>
          <w:szCs w:val="24"/>
        </w:rPr>
        <w:t>а</w:t>
      </w:r>
      <w:r w:rsidRPr="00BA05D3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27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а по 11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BA05D3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BA05D3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BA05D3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BA05D3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BA05D3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BA05D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BA05D3">
        <w:rPr>
          <w:rFonts w:ascii="Arial" w:hAnsi="Arial" w:cs="Arial"/>
          <w:sz w:val="24"/>
          <w:szCs w:val="24"/>
        </w:rPr>
        <w:t>Г</w:t>
      </w:r>
      <w:r w:rsidRPr="00BA05D3">
        <w:rPr>
          <w:rFonts w:ascii="Arial" w:hAnsi="Arial" w:cs="Arial"/>
          <w:sz w:val="24"/>
          <w:szCs w:val="24"/>
        </w:rPr>
        <w:t>ородско</w:t>
      </w:r>
      <w:r w:rsidR="00B92C47" w:rsidRPr="00BA05D3">
        <w:rPr>
          <w:rFonts w:ascii="Arial" w:hAnsi="Arial" w:cs="Arial"/>
          <w:sz w:val="24"/>
          <w:szCs w:val="24"/>
        </w:rPr>
        <w:t>го</w:t>
      </w:r>
      <w:r w:rsidRPr="00BA05D3">
        <w:rPr>
          <w:rFonts w:ascii="Arial" w:hAnsi="Arial" w:cs="Arial"/>
          <w:sz w:val="24"/>
          <w:szCs w:val="24"/>
        </w:rPr>
        <w:t xml:space="preserve"> округ</w:t>
      </w:r>
      <w:r w:rsidR="00B92C47" w:rsidRPr="00BA05D3">
        <w:rPr>
          <w:rFonts w:ascii="Arial" w:hAnsi="Arial" w:cs="Arial"/>
          <w:sz w:val="24"/>
          <w:szCs w:val="24"/>
        </w:rPr>
        <w:t>а</w:t>
      </w:r>
      <w:r w:rsidRPr="00BA05D3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77777777" w:rsidR="00DB7C1C" w:rsidRPr="00BA05D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BA05D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BA05D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01653" w:rsidRPr="00BA05D3">
        <w:rPr>
          <w:rFonts w:ascii="Arial" w:hAnsi="Arial" w:cs="Arial"/>
          <w:b w:val="0"/>
          <w:color w:val="000000" w:themeColor="text1"/>
          <w:sz w:val="24"/>
        </w:rPr>
        <w:t xml:space="preserve">«магазины»                    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="00501653" w:rsidRPr="00BA05D3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BA05D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A05D3">
        <w:rPr>
          <w:rFonts w:ascii="Arial" w:hAnsi="Arial" w:cs="Arial"/>
          <w:b w:val="0"/>
          <w:sz w:val="24"/>
        </w:rPr>
        <w:t>являются:</w:t>
      </w:r>
    </w:p>
    <w:p w14:paraId="7A1E5BC1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A05D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BA0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14:paraId="79B300EF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BA0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6337BA8C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BA0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6BFC7216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A05D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EB19F0B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                              с кадастровым номером 50:22:0060304:750, расположенного по адресу: Московская область, городской округ Люберцы, д. </w:t>
      </w:r>
      <w:proofErr w:type="spellStart"/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BA05D3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BA05D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BA05D3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BA05D3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A05D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BA05D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A05D3">
        <w:rPr>
          <w:rFonts w:ascii="Arial" w:hAnsi="Arial" w:cs="Arial"/>
          <w:b w:val="0"/>
          <w:sz w:val="24"/>
        </w:rPr>
        <w:t>) доку</w:t>
      </w:r>
      <w:r w:rsidR="00917016" w:rsidRPr="00BA05D3">
        <w:rPr>
          <w:rFonts w:ascii="Arial" w:hAnsi="Arial" w:cs="Arial"/>
          <w:b w:val="0"/>
          <w:sz w:val="24"/>
        </w:rPr>
        <w:t>менты на </w:t>
      </w:r>
      <w:r w:rsidRPr="00BA05D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A05D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lastRenderedPageBreak/>
        <w:t>1.</w:t>
      </w:r>
      <w:r w:rsidR="00593476" w:rsidRPr="00BA05D3">
        <w:rPr>
          <w:rFonts w:ascii="Arial" w:hAnsi="Arial" w:cs="Arial"/>
          <w:sz w:val="24"/>
          <w:szCs w:val="24"/>
        </w:rPr>
        <w:t> </w:t>
      </w:r>
      <w:r w:rsidRPr="00BA05D3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A05D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A05D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BA05D3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BA05D3">
        <w:rPr>
          <w:rFonts w:ascii="Arial" w:hAnsi="Arial" w:cs="Arial"/>
          <w:sz w:val="24"/>
          <w:szCs w:val="24"/>
        </w:rPr>
        <w:t xml:space="preserve">                </w:t>
      </w:r>
      <w:r w:rsidRPr="00BA05D3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30D79D06" w:rsidR="00DB7C1C" w:rsidRPr="00BA05D3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05D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BA05D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«магазины» для земельного участка                                    с кадастровым номером 50:22:0060304:75</w:t>
      </w:r>
      <w:r w:rsidR="004F7346" w:rsidRPr="00BA05D3">
        <w:rPr>
          <w:rFonts w:ascii="Arial" w:hAnsi="Arial" w:cs="Arial"/>
          <w:color w:val="000000" w:themeColor="text1"/>
          <w:sz w:val="24"/>
          <w:szCs w:val="24"/>
        </w:rPr>
        <w:t>0</w:t>
      </w:r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городской округ Люберцы, д. </w:t>
      </w:r>
      <w:proofErr w:type="spellStart"/>
      <w:r w:rsidR="00501653" w:rsidRPr="00BA05D3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BA05D3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BA05D3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BA05D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A05D3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BA05D3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BA05D3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BA05D3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BA05D3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18207F6D" w14:textId="77777777" w:rsidR="0054624D" w:rsidRPr="00BA05D3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BA05D3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33632"/>
    <w:rsid w:val="00167433"/>
    <w:rsid w:val="00175B20"/>
    <w:rsid w:val="00175DE8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4F7346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92C47"/>
    <w:rsid w:val="00BA05D3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32A8-42E6-4D0E-A1E3-E6D0EC55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2025-06-20T07:52:00Z</cp:lastPrinted>
  <dcterms:created xsi:type="dcterms:W3CDTF">2025-06-25T08:14:00Z</dcterms:created>
  <dcterms:modified xsi:type="dcterms:W3CDTF">2025-06-25T08:14:00Z</dcterms:modified>
</cp:coreProperties>
</file>