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18728D" wp14:editId="4CEF42BE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592A57" w:rsidRDefault="00FC2FBB" w:rsidP="00592A57">
      <w:pPr>
        <w:rPr>
          <w:color w:val="000000"/>
          <w:sz w:val="28"/>
          <w:szCs w:val="28"/>
        </w:rPr>
      </w:pPr>
      <w:r w:rsidRPr="00A11B74">
        <w:rPr>
          <w:color w:val="000000"/>
          <w:sz w:val="28"/>
          <w:szCs w:val="28"/>
          <w:u w:val="single"/>
        </w:rPr>
        <w:t>30.03.2020</w:t>
      </w:r>
      <w:r w:rsidR="00592A57" w:rsidRPr="007875F4">
        <w:rPr>
          <w:color w:val="000000"/>
          <w:sz w:val="28"/>
          <w:szCs w:val="28"/>
        </w:rPr>
        <w:t xml:space="preserve">  </w:t>
      </w:r>
      <w:r w:rsidR="00592A57">
        <w:rPr>
          <w:color w:val="000000"/>
          <w:sz w:val="28"/>
          <w:szCs w:val="28"/>
        </w:rPr>
        <w:t xml:space="preserve">                                                                       </w:t>
      </w:r>
      <w:r w:rsidR="000B402F">
        <w:rPr>
          <w:color w:val="000000"/>
          <w:sz w:val="28"/>
          <w:szCs w:val="28"/>
        </w:rPr>
        <w:t xml:space="preserve">                       </w:t>
      </w:r>
      <w:r w:rsidR="00E16525">
        <w:rPr>
          <w:color w:val="000000"/>
          <w:sz w:val="28"/>
          <w:szCs w:val="28"/>
        </w:rPr>
        <w:t xml:space="preserve">   </w:t>
      </w:r>
      <w:r w:rsidR="00592A57" w:rsidRPr="00DD713E">
        <w:rPr>
          <w:color w:val="000000"/>
          <w:sz w:val="28"/>
          <w:szCs w:val="28"/>
        </w:rPr>
        <w:t xml:space="preserve">№ </w:t>
      </w:r>
      <w:r w:rsidRPr="00A11B74">
        <w:rPr>
          <w:color w:val="000000"/>
          <w:sz w:val="28"/>
          <w:szCs w:val="28"/>
          <w:u w:val="single"/>
        </w:rPr>
        <w:t>17-ПГ</w:t>
      </w:r>
    </w:p>
    <w:p w:rsidR="00C17127" w:rsidRDefault="00C17127" w:rsidP="006D2908">
      <w:pPr>
        <w:ind w:right="-1133"/>
        <w:rPr>
          <w:b/>
          <w:sz w:val="22"/>
          <w:szCs w:val="22"/>
        </w:rPr>
      </w:pPr>
    </w:p>
    <w:p w:rsidR="000B31B1" w:rsidRDefault="000B31B1" w:rsidP="00F31CF5">
      <w:pPr>
        <w:pStyle w:val="3"/>
        <w:ind w:left="284"/>
        <w:rPr>
          <w:szCs w:val="28"/>
        </w:rPr>
      </w:pPr>
    </w:p>
    <w:p w:rsidR="007875F4" w:rsidRDefault="007875F4" w:rsidP="00F31CF5">
      <w:pPr>
        <w:pStyle w:val="3"/>
        <w:ind w:left="284"/>
        <w:rPr>
          <w:szCs w:val="28"/>
        </w:rPr>
      </w:pPr>
    </w:p>
    <w:p w:rsidR="00F90628" w:rsidRPr="0079010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274127">
        <w:rPr>
          <w:szCs w:val="28"/>
        </w:rPr>
        <w:t>ых</w:t>
      </w:r>
      <w:r w:rsidR="00F31CF5">
        <w:rPr>
          <w:szCs w:val="28"/>
        </w:rPr>
        <w:t xml:space="preserve"> участк</w:t>
      </w:r>
      <w:r w:rsidR="00274127">
        <w:rPr>
          <w:szCs w:val="28"/>
        </w:rPr>
        <w:t>ов</w:t>
      </w:r>
      <w:r w:rsidR="00F31CF5">
        <w:rPr>
          <w:szCs w:val="28"/>
        </w:rPr>
        <w:t xml:space="preserve"> с кадастровым</w:t>
      </w:r>
      <w:r w:rsidR="00274127">
        <w:rPr>
          <w:szCs w:val="28"/>
        </w:rPr>
        <w:t>и</w:t>
      </w:r>
      <w:r w:rsidR="00F31CF5">
        <w:rPr>
          <w:szCs w:val="28"/>
        </w:rPr>
        <w:t xml:space="preserve"> номер</w:t>
      </w:r>
      <w:r w:rsidR="00274127">
        <w:rPr>
          <w:szCs w:val="28"/>
        </w:rPr>
        <w:t>ами</w:t>
      </w:r>
      <w:r w:rsidR="00F31CF5">
        <w:rPr>
          <w:szCs w:val="28"/>
        </w:rPr>
        <w:t xml:space="preserve"> 50:22:</w:t>
      </w:r>
      <w:r w:rsidR="00274127">
        <w:rPr>
          <w:szCs w:val="28"/>
        </w:rPr>
        <w:t>0010301:2003 и 50:22:0010301:2006</w:t>
      </w:r>
      <w:r w:rsidR="002747A8">
        <w:rPr>
          <w:szCs w:val="28"/>
        </w:rPr>
        <w:t>, местоположение:</w:t>
      </w:r>
      <w:r w:rsidR="002747A8" w:rsidRPr="002747A8">
        <w:t xml:space="preserve"> </w:t>
      </w:r>
      <w:r w:rsidR="002747A8" w:rsidRPr="002747A8">
        <w:rPr>
          <w:szCs w:val="28"/>
        </w:rPr>
        <w:t>Московская область, г</w:t>
      </w:r>
      <w:r w:rsidR="002747A8">
        <w:rPr>
          <w:szCs w:val="28"/>
        </w:rPr>
        <w:t>.</w:t>
      </w:r>
      <w:r w:rsidR="002747A8" w:rsidRPr="002747A8">
        <w:rPr>
          <w:szCs w:val="28"/>
        </w:rPr>
        <w:t xml:space="preserve"> Люберцы, </w:t>
      </w:r>
      <w:r w:rsidR="002747A8">
        <w:rPr>
          <w:szCs w:val="28"/>
        </w:rPr>
        <w:t xml:space="preserve">  </w:t>
      </w:r>
      <w:r w:rsidR="002747A8" w:rsidRPr="002747A8">
        <w:rPr>
          <w:szCs w:val="28"/>
        </w:rPr>
        <w:t>ул</w:t>
      </w:r>
      <w:r w:rsidR="002747A8">
        <w:rPr>
          <w:szCs w:val="28"/>
        </w:rPr>
        <w:t>.</w:t>
      </w:r>
      <w:r w:rsidR="002747A8" w:rsidRPr="002747A8">
        <w:rPr>
          <w:szCs w:val="28"/>
        </w:rPr>
        <w:t xml:space="preserve"> Хлебозаводская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7875F4" w:rsidRDefault="00F90628" w:rsidP="007875F4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proofErr w:type="gramStart"/>
      <w:r w:rsidRPr="004A1EC9">
        <w:rPr>
          <w:sz w:val="28"/>
          <w:szCs w:val="28"/>
        </w:rPr>
        <w:t>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2747A8">
        <w:rPr>
          <w:sz w:val="28"/>
          <w:szCs w:val="28"/>
        </w:rPr>
        <w:t>1</w:t>
      </w:r>
      <w:r w:rsidR="00C509DA">
        <w:rPr>
          <w:sz w:val="28"/>
          <w:szCs w:val="28"/>
        </w:rPr>
        <w:t>0892</w:t>
      </w:r>
      <w:r w:rsidR="002747A8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2747A8">
        <w:rPr>
          <w:sz w:val="28"/>
          <w:szCs w:val="28"/>
        </w:rPr>
        <w:t>2</w:t>
      </w:r>
      <w:r w:rsidR="00C509DA">
        <w:rPr>
          <w:sz w:val="28"/>
          <w:szCs w:val="28"/>
        </w:rPr>
        <w:t>3.03</w:t>
      </w:r>
      <w:r w:rsidR="002747A8">
        <w:rPr>
          <w:sz w:val="28"/>
          <w:szCs w:val="28"/>
        </w:rPr>
        <w:t>.2020</w:t>
      </w:r>
      <w:r w:rsidRPr="004A1EC9">
        <w:rPr>
          <w:sz w:val="28"/>
          <w:szCs w:val="28"/>
        </w:rPr>
        <w:t>, постановляю:</w:t>
      </w:r>
      <w:proofErr w:type="gramEnd"/>
    </w:p>
    <w:p w:rsidR="00C63C44" w:rsidRPr="007875F4" w:rsidRDefault="00921527" w:rsidP="007875F4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7875F4">
        <w:rPr>
          <w:sz w:val="28"/>
          <w:szCs w:val="28"/>
        </w:rPr>
        <w:t xml:space="preserve">1. </w:t>
      </w:r>
      <w:r w:rsidR="00F90628" w:rsidRPr="007875F4">
        <w:rPr>
          <w:sz w:val="28"/>
          <w:szCs w:val="28"/>
        </w:rPr>
        <w:t xml:space="preserve">Назначить </w:t>
      </w:r>
      <w:r w:rsidR="004A1EC9" w:rsidRPr="007875F4">
        <w:rPr>
          <w:sz w:val="28"/>
          <w:szCs w:val="28"/>
        </w:rPr>
        <w:t>общественные обсуждения</w:t>
      </w:r>
      <w:r w:rsidR="00F90628" w:rsidRPr="007875F4">
        <w:rPr>
          <w:sz w:val="28"/>
          <w:szCs w:val="28"/>
        </w:rPr>
        <w:t xml:space="preserve"> </w:t>
      </w:r>
      <w:r w:rsidR="00A355D6" w:rsidRPr="007875F4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   ул. Хлебозаводская</w:t>
      </w:r>
      <w:r w:rsidR="00F42A52" w:rsidRPr="007875F4">
        <w:rPr>
          <w:sz w:val="28"/>
          <w:szCs w:val="28"/>
        </w:rPr>
        <w:t>,</w:t>
      </w:r>
      <w:r w:rsidR="00E77973" w:rsidRPr="007875F4">
        <w:rPr>
          <w:sz w:val="28"/>
          <w:szCs w:val="28"/>
        </w:rPr>
        <w:t xml:space="preserve"> </w:t>
      </w:r>
      <w:r w:rsidR="00F42A52" w:rsidRPr="007875F4">
        <w:rPr>
          <w:sz w:val="28"/>
          <w:szCs w:val="28"/>
        </w:rPr>
        <w:t>с</w:t>
      </w:r>
      <w:r w:rsidR="0099108B" w:rsidRPr="007875F4">
        <w:rPr>
          <w:sz w:val="28"/>
          <w:szCs w:val="28"/>
        </w:rPr>
        <w:t xml:space="preserve"> </w:t>
      </w:r>
      <w:r w:rsidR="00C509DA" w:rsidRPr="007875F4">
        <w:rPr>
          <w:sz w:val="28"/>
          <w:szCs w:val="28"/>
        </w:rPr>
        <w:t>2 апреля</w:t>
      </w:r>
      <w:r w:rsidR="0099108B" w:rsidRPr="007875F4">
        <w:rPr>
          <w:sz w:val="28"/>
          <w:szCs w:val="28"/>
        </w:rPr>
        <w:t xml:space="preserve"> 20</w:t>
      </w:r>
      <w:r w:rsidR="00A355D6" w:rsidRPr="007875F4">
        <w:rPr>
          <w:sz w:val="28"/>
          <w:szCs w:val="28"/>
        </w:rPr>
        <w:t>20</w:t>
      </w:r>
      <w:r w:rsidR="00392DA5" w:rsidRPr="007875F4">
        <w:rPr>
          <w:sz w:val="28"/>
          <w:szCs w:val="28"/>
        </w:rPr>
        <w:t xml:space="preserve"> </w:t>
      </w:r>
      <w:r w:rsidR="00D9741C" w:rsidRPr="007875F4">
        <w:rPr>
          <w:sz w:val="28"/>
          <w:szCs w:val="28"/>
        </w:rPr>
        <w:t>года по</w:t>
      </w:r>
      <w:r w:rsidR="00BE4EA7" w:rsidRPr="007875F4">
        <w:rPr>
          <w:sz w:val="28"/>
          <w:szCs w:val="28"/>
        </w:rPr>
        <w:t xml:space="preserve"> </w:t>
      </w:r>
      <w:r w:rsidR="00A355D6" w:rsidRPr="007875F4">
        <w:rPr>
          <w:sz w:val="28"/>
          <w:szCs w:val="28"/>
        </w:rPr>
        <w:t>2</w:t>
      </w:r>
      <w:r w:rsidR="00C509DA" w:rsidRPr="007875F4">
        <w:rPr>
          <w:sz w:val="28"/>
          <w:szCs w:val="28"/>
        </w:rPr>
        <w:t>2</w:t>
      </w:r>
      <w:r w:rsidR="00392DA5" w:rsidRPr="007875F4">
        <w:rPr>
          <w:sz w:val="28"/>
          <w:szCs w:val="28"/>
        </w:rPr>
        <w:t xml:space="preserve"> </w:t>
      </w:r>
      <w:r w:rsidR="00C509DA" w:rsidRPr="007875F4">
        <w:rPr>
          <w:sz w:val="28"/>
          <w:szCs w:val="28"/>
        </w:rPr>
        <w:t>апреля</w:t>
      </w:r>
      <w:r w:rsidR="00A355D6" w:rsidRPr="007875F4">
        <w:rPr>
          <w:sz w:val="28"/>
          <w:szCs w:val="28"/>
        </w:rPr>
        <w:t xml:space="preserve"> 2020</w:t>
      </w:r>
      <w:r w:rsidR="00392DA5" w:rsidRPr="007875F4">
        <w:rPr>
          <w:sz w:val="28"/>
          <w:szCs w:val="28"/>
        </w:rPr>
        <w:t xml:space="preserve"> года</w:t>
      </w:r>
      <w:r w:rsidR="00F31CF5" w:rsidRPr="007875F4">
        <w:rPr>
          <w:sz w:val="28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lastRenderedPageBreak/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A355D6" w:rsidRPr="00A355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355D6" w:rsidRPr="00A355D6">
        <w:rPr>
          <w:b w:val="0"/>
        </w:rPr>
        <w:t xml:space="preserve"> </w:t>
      </w:r>
      <w:r w:rsidR="00A355D6" w:rsidRPr="00A355D6">
        <w:rPr>
          <w:b w:val="0"/>
          <w:szCs w:val="28"/>
        </w:rPr>
        <w:t>Московская область, г. Люберцы, ул. Хлебозаводская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A355D6" w:rsidRPr="00A355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355D6" w:rsidRPr="00A355D6">
        <w:rPr>
          <w:b w:val="0"/>
        </w:rPr>
        <w:t xml:space="preserve"> </w:t>
      </w:r>
      <w:r w:rsidR="00A355D6" w:rsidRPr="00A355D6">
        <w:rPr>
          <w:b w:val="0"/>
          <w:szCs w:val="28"/>
        </w:rPr>
        <w:t>Московская область, г. Люберцы,</w:t>
      </w:r>
      <w:r w:rsidR="00A355D6">
        <w:rPr>
          <w:b w:val="0"/>
          <w:szCs w:val="28"/>
        </w:rPr>
        <w:t xml:space="preserve"> </w:t>
      </w:r>
      <w:r w:rsidR="00A355D6" w:rsidRPr="00A355D6">
        <w:rPr>
          <w:b w:val="0"/>
          <w:szCs w:val="28"/>
        </w:rPr>
        <w:t>ул. Хлебозаводская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C509DA" w:rsidRPr="00C509DA" w:rsidRDefault="000777B4" w:rsidP="00C509DA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C509DA">
        <w:rPr>
          <w:b w:val="0"/>
          <w:color w:val="000000"/>
          <w:szCs w:val="28"/>
        </w:rPr>
        <w:t>3.7.</w:t>
      </w:r>
      <w:r>
        <w:rPr>
          <w:color w:val="000000"/>
          <w:szCs w:val="28"/>
        </w:rPr>
        <w:t xml:space="preserve"> </w:t>
      </w:r>
      <w:r w:rsidRPr="00C509DA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A355D6" w:rsidRPr="00C509DA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</w:t>
      </w:r>
      <w:proofErr w:type="gramStart"/>
      <w:r w:rsidR="00A355D6" w:rsidRPr="00C509DA">
        <w:rPr>
          <w:b w:val="0"/>
          <w:szCs w:val="28"/>
        </w:rPr>
        <w:t>Московская область, г. Люберцы, ул. Хлебозаводская</w:t>
      </w:r>
      <w:r w:rsidRPr="00C509DA">
        <w:rPr>
          <w:b w:val="0"/>
          <w:szCs w:val="28"/>
        </w:rPr>
        <w:t xml:space="preserve">, </w:t>
      </w:r>
      <w:r w:rsidR="00C509DA" w:rsidRPr="00C509DA">
        <w:rPr>
          <w:b w:val="0"/>
          <w:color w:val="000000" w:themeColor="text1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</w:t>
      </w:r>
      <w:r w:rsidR="00C509DA" w:rsidRPr="00C509DA">
        <w:rPr>
          <w:b w:val="0"/>
          <w:color w:val="000000" w:themeColor="text1"/>
        </w:rPr>
        <w:t xml:space="preserve"> </w:t>
      </w:r>
      <w:r w:rsidR="00C509DA" w:rsidRPr="00C509DA"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C509DA" w:rsidRDefault="00B61D9F" w:rsidP="00C509DA">
      <w:pPr>
        <w:ind w:left="284" w:firstLine="567"/>
        <w:jc w:val="both"/>
        <w:rPr>
          <w:sz w:val="28"/>
          <w:szCs w:val="28"/>
        </w:rPr>
      </w:pPr>
      <w:r w:rsidRPr="00C509DA">
        <w:rPr>
          <w:sz w:val="28"/>
          <w:szCs w:val="28"/>
        </w:rPr>
        <w:t>4.</w:t>
      </w:r>
      <w:r w:rsidR="00A93A08" w:rsidRPr="00C509DA">
        <w:rPr>
          <w:sz w:val="28"/>
          <w:szCs w:val="28"/>
        </w:rPr>
        <w:t xml:space="preserve"> </w:t>
      </w:r>
      <w:r w:rsidRPr="00C509DA">
        <w:rPr>
          <w:sz w:val="28"/>
          <w:szCs w:val="28"/>
        </w:rPr>
        <w:t>Создать Комиссию по проведению общественных обсуждений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C509DA" w:rsidRDefault="00C509DA" w:rsidP="00B61D9F">
      <w:pPr>
        <w:ind w:left="284" w:firstLine="708"/>
        <w:jc w:val="both"/>
        <w:rPr>
          <w:sz w:val="28"/>
          <w:szCs w:val="28"/>
        </w:rPr>
      </w:pPr>
    </w:p>
    <w:p w:rsidR="00C509DA" w:rsidRDefault="00C509DA" w:rsidP="00B61D9F">
      <w:pPr>
        <w:ind w:left="284" w:firstLine="708"/>
        <w:jc w:val="both"/>
        <w:rPr>
          <w:sz w:val="28"/>
          <w:szCs w:val="28"/>
        </w:rPr>
      </w:pP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A355D6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516DA2" w:rsidRPr="00790106">
        <w:rPr>
          <w:sz w:val="28"/>
          <w:szCs w:val="28"/>
        </w:rPr>
        <w:t xml:space="preserve"> </w:t>
      </w:r>
      <w:r w:rsidR="00516DA2"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516DA2" w:rsidRPr="0079010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16DA2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0B31B1">
        <w:rPr>
          <w:sz w:val="28"/>
          <w:szCs w:val="28"/>
        </w:rPr>
        <w:t xml:space="preserve">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7875F4">
          <w:footerReference w:type="default" r:id="rId10"/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A11B74">
        <w:rPr>
          <w:u w:val="single"/>
        </w:rPr>
        <w:t>30.03.2020</w:t>
      </w:r>
      <w:r>
        <w:t>№</w:t>
      </w:r>
      <w:r w:rsidR="00A11B74">
        <w:rPr>
          <w:u w:val="single"/>
        </w:rPr>
        <w:t>17-ПГ</w:t>
      </w:r>
      <w:bookmarkStart w:id="0" w:name="_GoBack"/>
      <w:bookmarkEnd w:id="0"/>
    </w:p>
    <w:p w:rsidR="000777B4" w:rsidRPr="0099108B" w:rsidRDefault="000777B4" w:rsidP="004677B1">
      <w:pPr>
        <w:rPr>
          <w:b/>
        </w:rPr>
      </w:pPr>
    </w:p>
    <w:p w:rsidR="004677B1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AB562A" w:rsidRPr="00AB562A">
        <w:rPr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t xml:space="preserve"> </w:t>
      </w:r>
      <w:r w:rsidR="00AB562A" w:rsidRPr="00AB562A">
        <w:rPr>
          <w:szCs w:val="28"/>
        </w:rPr>
        <w:t xml:space="preserve">Московская область, </w:t>
      </w:r>
      <w:r w:rsidR="00AB562A">
        <w:rPr>
          <w:szCs w:val="28"/>
        </w:rPr>
        <w:t xml:space="preserve">     </w:t>
      </w:r>
      <w:r w:rsidR="00AB562A" w:rsidRPr="00AB562A">
        <w:rPr>
          <w:szCs w:val="28"/>
        </w:rPr>
        <w:t>г. Люберцы,  ул. Хлебозаводская</w:t>
      </w:r>
      <w: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C977E2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977E2">
              <w:rPr>
                <w:color w:val="000000" w:themeColor="text1"/>
                <w:sz w:val="22"/>
                <w:szCs w:val="22"/>
              </w:rPr>
              <w:t>02.04</w:t>
            </w:r>
            <w:r w:rsidR="00AB562A">
              <w:rPr>
                <w:color w:val="000000" w:themeColor="text1"/>
                <w:sz w:val="22"/>
                <w:szCs w:val="22"/>
              </w:rPr>
              <w:t>.2020г</w:t>
            </w:r>
            <w:r>
              <w:rPr>
                <w:sz w:val="22"/>
                <w:szCs w:val="22"/>
              </w:rPr>
              <w:t>.</w:t>
            </w:r>
            <w:r w:rsidR="00AB562A">
              <w:rPr>
                <w:sz w:val="22"/>
                <w:szCs w:val="22"/>
              </w:rPr>
              <w:t xml:space="preserve"> по 2</w:t>
            </w:r>
            <w:r w:rsidR="00C977E2">
              <w:rPr>
                <w:sz w:val="22"/>
                <w:szCs w:val="22"/>
              </w:rPr>
              <w:t>2.04</w:t>
            </w:r>
            <w:r w:rsidR="00AB562A">
              <w:rPr>
                <w:sz w:val="22"/>
                <w:szCs w:val="22"/>
              </w:rPr>
              <w:t>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C977E2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C977E2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977E2">
              <w:rPr>
                <w:color w:val="000000" w:themeColor="text1"/>
                <w:sz w:val="22"/>
                <w:szCs w:val="22"/>
              </w:rPr>
              <w:t>02.04.2020г</w:t>
            </w:r>
            <w:r w:rsidR="00C977E2">
              <w:rPr>
                <w:sz w:val="22"/>
                <w:szCs w:val="22"/>
              </w:rPr>
              <w:t>. по 22.04.2020г.</w:t>
            </w:r>
            <w:r w:rsidR="00C977E2" w:rsidRPr="00CF01F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677B1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4677B1" w:rsidRPr="00CF01F2" w:rsidRDefault="004677B1" w:rsidP="00C977E2">
            <w:pPr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62A" w:rsidRDefault="001C797E" w:rsidP="00E21B8E">
      <w:pPr>
        <w:pStyle w:val="3"/>
        <w:ind w:left="567"/>
        <w:jc w:val="both"/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AB562A" w:rsidRPr="00AB562A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rPr>
          <w:b w:val="0"/>
        </w:rPr>
        <w:t xml:space="preserve"> </w:t>
      </w:r>
      <w:r w:rsidR="00AB562A" w:rsidRPr="00AB562A">
        <w:rPr>
          <w:b w:val="0"/>
          <w:szCs w:val="28"/>
        </w:rPr>
        <w:t xml:space="preserve">Московская область, </w:t>
      </w:r>
      <w:r w:rsidR="00AB562A">
        <w:rPr>
          <w:b w:val="0"/>
          <w:szCs w:val="28"/>
        </w:rPr>
        <w:t xml:space="preserve">   </w:t>
      </w:r>
      <w:r w:rsidR="00AB562A" w:rsidRPr="00AB562A">
        <w:rPr>
          <w:b w:val="0"/>
          <w:szCs w:val="28"/>
        </w:rPr>
        <w:t xml:space="preserve">г. Люберцы,  </w:t>
      </w:r>
      <w:r w:rsidR="00AB562A">
        <w:rPr>
          <w:b w:val="0"/>
          <w:szCs w:val="28"/>
        </w:rPr>
        <w:t xml:space="preserve">   </w:t>
      </w:r>
      <w:r w:rsidR="00AB562A" w:rsidRPr="00AB562A">
        <w:rPr>
          <w:b w:val="0"/>
          <w:szCs w:val="28"/>
        </w:rPr>
        <w:t>ул. Хлебозаводская.</w:t>
      </w:r>
      <w:r w:rsidR="00AB562A">
        <w:t xml:space="preserve">                 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C977E2">
        <w:rPr>
          <w:sz w:val="28"/>
          <w:szCs w:val="28"/>
        </w:rPr>
        <w:t>2</w:t>
      </w:r>
      <w:r w:rsidR="00AB562A">
        <w:rPr>
          <w:sz w:val="28"/>
          <w:szCs w:val="28"/>
        </w:rPr>
        <w:t xml:space="preserve"> </w:t>
      </w:r>
      <w:r w:rsidR="00C977E2">
        <w:rPr>
          <w:sz w:val="28"/>
          <w:szCs w:val="28"/>
        </w:rPr>
        <w:t>апреля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до </w:t>
      </w:r>
      <w:r w:rsidR="00AB562A">
        <w:rPr>
          <w:sz w:val="28"/>
          <w:szCs w:val="28"/>
        </w:rPr>
        <w:t>2</w:t>
      </w:r>
      <w:r w:rsidR="00C977E2">
        <w:rPr>
          <w:sz w:val="28"/>
          <w:szCs w:val="28"/>
        </w:rPr>
        <w:t>2</w:t>
      </w:r>
      <w:r w:rsidR="0099108B">
        <w:rPr>
          <w:sz w:val="28"/>
          <w:szCs w:val="28"/>
        </w:rPr>
        <w:t xml:space="preserve"> </w:t>
      </w:r>
      <w:r w:rsidR="00C977E2">
        <w:rPr>
          <w:sz w:val="28"/>
          <w:szCs w:val="28"/>
        </w:rPr>
        <w:t>апреля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AB562A" w:rsidRPr="00AB562A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rPr>
          <w:b w:val="0"/>
        </w:rPr>
        <w:t xml:space="preserve"> </w:t>
      </w:r>
      <w:r w:rsidR="00AB562A" w:rsidRPr="00AB562A">
        <w:rPr>
          <w:b w:val="0"/>
          <w:szCs w:val="28"/>
        </w:rPr>
        <w:t>Московская область, г. Люберцы,  ул. Хлебозаводская</w:t>
      </w:r>
      <w:r w:rsidR="00883664" w:rsidRPr="00AB562A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F0AB0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9C15ED" w:rsidRPr="009C15ED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9C15ED" w:rsidRPr="009C15ED">
        <w:rPr>
          <w:sz w:val="28"/>
          <w:szCs w:val="28"/>
        </w:rPr>
        <w:lastRenderedPageBreak/>
        <w:t xml:space="preserve">капитального строительства для земельных участков с кадастровыми номерами 50:22:0010301:2003 и 50:22:0010301:2006, местоположение: Московская область, </w:t>
      </w:r>
      <w:r w:rsidR="009C15ED">
        <w:rPr>
          <w:sz w:val="28"/>
          <w:szCs w:val="28"/>
        </w:rPr>
        <w:t xml:space="preserve"> </w:t>
      </w:r>
      <w:r w:rsidR="009C15ED" w:rsidRPr="009C15ED">
        <w:rPr>
          <w:sz w:val="28"/>
          <w:szCs w:val="28"/>
        </w:rPr>
        <w:t>г. Люберцы,  ул. Хлебозаводская</w:t>
      </w:r>
      <w:r w:rsidRPr="009C15ED">
        <w:rPr>
          <w:sz w:val="28"/>
          <w:szCs w:val="28"/>
        </w:rPr>
        <w:t>:</w:t>
      </w:r>
      <w:r w:rsidRPr="00AF0AB0">
        <w:rPr>
          <w:sz w:val="28"/>
          <w:szCs w:val="28"/>
        </w:rPr>
        <w:t xml:space="preserve">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C977E2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353A16">
        <w:rPr>
          <w:sz w:val="28"/>
          <w:szCs w:val="28"/>
        </w:rPr>
        <w:t>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C977E2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353A16">
        <w:rPr>
          <w:sz w:val="28"/>
          <w:szCs w:val="28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9C15ED" w:rsidRPr="009C15ED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</w:t>
      </w:r>
      <w:proofErr w:type="gramStart"/>
      <w:r w:rsidR="009C15ED" w:rsidRPr="009C15ED">
        <w:rPr>
          <w:sz w:val="28"/>
          <w:szCs w:val="28"/>
        </w:rPr>
        <w:t>Московская область, г. Люберцы,  ул. Хлебозаводская</w:t>
      </w:r>
      <w:r w:rsidR="00883664" w:rsidRPr="00883664">
        <w:rPr>
          <w:sz w:val="28"/>
          <w:szCs w:val="28"/>
        </w:rPr>
        <w:t>,</w:t>
      </w:r>
      <w:r w:rsidRPr="00353A16">
        <w:rPr>
          <w:sz w:val="28"/>
          <w:szCs w:val="28"/>
        </w:rPr>
        <w:t xml:space="preserve"> размещены на сайте : </w:t>
      </w:r>
      <w:hyperlink r:id="rId11" w:history="1">
        <w:r w:rsidRPr="0099108B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99108B">
        <w:rPr>
          <w:sz w:val="28"/>
          <w:szCs w:val="28"/>
        </w:rPr>
        <w:t>.</w:t>
      </w:r>
      <w:proofErr w:type="gramEnd"/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7F" w:rsidRDefault="00C7037F" w:rsidP="004677B1">
      <w:r>
        <w:separator/>
      </w:r>
    </w:p>
  </w:endnote>
  <w:endnote w:type="continuationSeparator" w:id="0">
    <w:p w:rsidR="00C7037F" w:rsidRDefault="00C7037F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92" w:rsidRDefault="00833992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7F" w:rsidRDefault="00C7037F" w:rsidP="004677B1">
      <w:r>
        <w:separator/>
      </w:r>
    </w:p>
  </w:footnote>
  <w:footnote w:type="continuationSeparator" w:id="0">
    <w:p w:rsidR="00C7037F" w:rsidRDefault="00C7037F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41C2A"/>
    <w:rsid w:val="00052F27"/>
    <w:rsid w:val="00076473"/>
    <w:rsid w:val="000777B4"/>
    <w:rsid w:val="00092442"/>
    <w:rsid w:val="000A4631"/>
    <w:rsid w:val="000B31B1"/>
    <w:rsid w:val="000B402F"/>
    <w:rsid w:val="000B53C3"/>
    <w:rsid w:val="000B58EA"/>
    <w:rsid w:val="00110150"/>
    <w:rsid w:val="001435E7"/>
    <w:rsid w:val="00144DA0"/>
    <w:rsid w:val="0015083B"/>
    <w:rsid w:val="00176487"/>
    <w:rsid w:val="001A2E3B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2373"/>
    <w:rsid w:val="00516DA2"/>
    <w:rsid w:val="0054612A"/>
    <w:rsid w:val="00582EEC"/>
    <w:rsid w:val="00592A57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C607D"/>
    <w:rsid w:val="007F1487"/>
    <w:rsid w:val="007F5C02"/>
    <w:rsid w:val="007F7ED5"/>
    <w:rsid w:val="008057B7"/>
    <w:rsid w:val="00833992"/>
    <w:rsid w:val="00836D08"/>
    <w:rsid w:val="00857A71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C15ED"/>
    <w:rsid w:val="009C7960"/>
    <w:rsid w:val="009D017F"/>
    <w:rsid w:val="00A11B74"/>
    <w:rsid w:val="00A15B42"/>
    <w:rsid w:val="00A16F56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424D"/>
    <w:rsid w:val="00C509DA"/>
    <w:rsid w:val="00C56F74"/>
    <w:rsid w:val="00C63C44"/>
    <w:rsid w:val="00C65648"/>
    <w:rsid w:val="00C7037F"/>
    <w:rsid w:val="00C81556"/>
    <w:rsid w:val="00C967AF"/>
    <w:rsid w:val="00C977E2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C329-5ABF-4B22-9A4C-757B751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2020-03-24T08:01:00Z</cp:lastPrinted>
  <dcterms:created xsi:type="dcterms:W3CDTF">2020-03-30T14:16:00Z</dcterms:created>
  <dcterms:modified xsi:type="dcterms:W3CDTF">2020-03-30T14:16:00Z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