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F2" w:rsidRPr="001A2439" w:rsidRDefault="00A26F13" w:rsidP="00FE2302">
      <w:pPr>
        <w:spacing w:after="0" w:line="240" w:lineRule="auto"/>
        <w:ind w:left="5953" w:hanging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B56F2" w:rsidRPr="001A2439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B56F2" w:rsidRPr="001A2439" w:rsidRDefault="00A26F13" w:rsidP="00FE2302">
      <w:pPr>
        <w:spacing w:after="0" w:line="240" w:lineRule="auto"/>
        <w:ind w:left="5953" w:hanging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56F2" w:rsidRPr="001A2439">
        <w:rPr>
          <w:rFonts w:ascii="Times New Roman" w:hAnsi="Times New Roman" w:cs="Times New Roman"/>
          <w:sz w:val="28"/>
          <w:szCs w:val="28"/>
        </w:rPr>
        <w:t>Заместител</w:t>
      </w:r>
      <w:r w:rsidR="0000518F">
        <w:rPr>
          <w:rFonts w:ascii="Times New Roman" w:hAnsi="Times New Roman" w:cs="Times New Roman"/>
          <w:sz w:val="28"/>
          <w:szCs w:val="28"/>
        </w:rPr>
        <w:t xml:space="preserve">ь </w:t>
      </w:r>
      <w:r w:rsidR="00AB56F2" w:rsidRPr="001A2439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AB56F2" w:rsidRPr="001A2439" w:rsidRDefault="001A2439" w:rsidP="00FE23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B56F2" w:rsidRPr="001A2439">
        <w:rPr>
          <w:rFonts w:ascii="Times New Roman" w:hAnsi="Times New Roman" w:cs="Times New Roman"/>
          <w:sz w:val="28"/>
          <w:szCs w:val="28"/>
        </w:rPr>
        <w:t>___________________</w:t>
      </w:r>
      <w:r w:rsidR="00F55B4C">
        <w:rPr>
          <w:rFonts w:ascii="Times New Roman" w:hAnsi="Times New Roman" w:cs="Times New Roman"/>
          <w:sz w:val="28"/>
          <w:szCs w:val="28"/>
        </w:rPr>
        <w:t xml:space="preserve"> </w:t>
      </w:r>
      <w:r w:rsidR="00AF3BE5">
        <w:rPr>
          <w:rFonts w:ascii="Times New Roman" w:hAnsi="Times New Roman" w:cs="Times New Roman"/>
          <w:sz w:val="28"/>
          <w:szCs w:val="28"/>
        </w:rPr>
        <w:t>В</w:t>
      </w:r>
      <w:r w:rsidR="00F55B4C">
        <w:rPr>
          <w:rFonts w:ascii="Times New Roman" w:hAnsi="Times New Roman" w:cs="Times New Roman"/>
          <w:sz w:val="28"/>
          <w:szCs w:val="28"/>
        </w:rPr>
        <w:t>.</w:t>
      </w:r>
      <w:r w:rsidR="00AF3BE5">
        <w:rPr>
          <w:rFonts w:ascii="Times New Roman" w:hAnsi="Times New Roman" w:cs="Times New Roman"/>
          <w:sz w:val="28"/>
          <w:szCs w:val="28"/>
        </w:rPr>
        <w:t>В</w:t>
      </w:r>
      <w:r w:rsidR="00F55B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3BE5">
        <w:rPr>
          <w:rFonts w:ascii="Times New Roman" w:hAnsi="Times New Roman" w:cs="Times New Roman"/>
          <w:sz w:val="28"/>
          <w:szCs w:val="28"/>
        </w:rPr>
        <w:t>Синчук</w:t>
      </w:r>
      <w:proofErr w:type="spellEnd"/>
    </w:p>
    <w:p w:rsidR="00364A96" w:rsidRPr="001A2439" w:rsidRDefault="00A26F13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B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6F2" w:rsidRPr="001A2439">
        <w:rPr>
          <w:rFonts w:ascii="Times New Roman" w:hAnsi="Times New Roman" w:cs="Times New Roman"/>
          <w:sz w:val="28"/>
          <w:szCs w:val="28"/>
        </w:rPr>
        <w:t>«_____»______________20</w:t>
      </w:r>
      <w:r w:rsidR="00E2772E" w:rsidRPr="001A2439">
        <w:rPr>
          <w:rFonts w:ascii="Times New Roman" w:hAnsi="Times New Roman" w:cs="Times New Roman"/>
          <w:sz w:val="28"/>
          <w:szCs w:val="28"/>
        </w:rPr>
        <w:t>2</w:t>
      </w:r>
      <w:r w:rsidR="00895915">
        <w:rPr>
          <w:rFonts w:ascii="Times New Roman" w:hAnsi="Times New Roman" w:cs="Times New Roman"/>
          <w:sz w:val="28"/>
          <w:szCs w:val="28"/>
        </w:rPr>
        <w:t>5</w:t>
      </w:r>
      <w:r w:rsidR="00AB56F2" w:rsidRPr="001A243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724772" w:rsidRDefault="00B40F1D" w:rsidP="008F7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72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B6204C" w:rsidRDefault="00B40F1D" w:rsidP="00B6204C">
      <w:pPr>
        <w:pStyle w:val="3"/>
        <w:spacing w:line="276" w:lineRule="auto"/>
        <w:ind w:firstLine="709"/>
        <w:jc w:val="both"/>
        <w:rPr>
          <w:b w:val="0"/>
          <w:color w:val="000000" w:themeColor="text1"/>
          <w:szCs w:val="28"/>
        </w:rPr>
      </w:pPr>
      <w:r w:rsidRPr="003B606C">
        <w:rPr>
          <w:b w:val="0"/>
          <w:szCs w:val="28"/>
        </w:rPr>
        <w:t xml:space="preserve">На </w:t>
      </w:r>
      <w:r w:rsidRPr="00B76ABF">
        <w:rPr>
          <w:b w:val="0"/>
          <w:szCs w:val="28"/>
        </w:rPr>
        <w:t xml:space="preserve">общественные обсуждения </w:t>
      </w:r>
      <w:r w:rsidR="00CF0D78" w:rsidRPr="00B76ABF">
        <w:rPr>
          <w:b w:val="0"/>
          <w:szCs w:val="28"/>
        </w:rPr>
        <w:t>выносится</w:t>
      </w:r>
      <w:r w:rsidRPr="00B76ABF">
        <w:rPr>
          <w:b w:val="0"/>
          <w:szCs w:val="28"/>
        </w:rPr>
        <w:t xml:space="preserve"> </w:t>
      </w:r>
      <w:r w:rsidR="00CF0D78" w:rsidRPr="00B76ABF">
        <w:rPr>
          <w:b w:val="0"/>
          <w:szCs w:val="28"/>
        </w:rPr>
        <w:t xml:space="preserve">вопрос </w:t>
      </w:r>
      <w:r w:rsidR="00DB7C1C" w:rsidRPr="00813192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0E1DF1" w:rsidRPr="000E1DF1">
        <w:rPr>
          <w:b w:val="0"/>
          <w:color w:val="000000" w:themeColor="text1"/>
          <w:szCs w:val="28"/>
        </w:rPr>
        <w:t>«склад» для земельного участка с кадастровым номером 50:22:0010110:92, расположенного по адресу: Московская область, р-н Люберецкий, г. Люберцы, ул. Дальняя, владение 5</w:t>
      </w:r>
      <w:r w:rsidR="00B6204C">
        <w:rPr>
          <w:b w:val="0"/>
          <w:color w:val="000000" w:themeColor="text1"/>
          <w:szCs w:val="28"/>
        </w:rPr>
        <w:t>.</w:t>
      </w:r>
    </w:p>
    <w:p w:rsidR="00287653" w:rsidRPr="00287653" w:rsidRDefault="00287653" w:rsidP="00B6204C">
      <w:pPr>
        <w:pStyle w:val="3"/>
        <w:spacing w:line="276" w:lineRule="auto"/>
        <w:ind w:firstLine="709"/>
        <w:jc w:val="both"/>
        <w:rPr>
          <w:b w:val="0"/>
          <w:color w:val="000000" w:themeColor="text1"/>
          <w:szCs w:val="28"/>
        </w:rPr>
      </w:pPr>
      <w:proofErr w:type="gramStart"/>
      <w:r w:rsidRPr="00287653">
        <w:rPr>
          <w:b w:val="0"/>
          <w:szCs w:val="28"/>
        </w:rPr>
        <w:t xml:space="preserve">Общественные обсуждения проводятся в порядке, установленном статьями 5.1 и </w:t>
      </w:r>
      <w:r w:rsidR="00B6204C">
        <w:rPr>
          <w:b w:val="0"/>
          <w:szCs w:val="28"/>
        </w:rPr>
        <w:t>39</w:t>
      </w:r>
      <w:r w:rsidRPr="00287653">
        <w:rPr>
          <w:b w:val="0"/>
          <w:szCs w:val="28"/>
        </w:rPr>
        <w:t xml:space="preserve"> Градостроительного кодекса Российской Федерации, </w:t>
      </w:r>
      <w:r w:rsidRPr="00287653">
        <w:rPr>
          <w:b w:val="0"/>
          <w:color w:val="000000" w:themeColor="text1"/>
          <w:szCs w:val="28"/>
        </w:rPr>
        <w:t xml:space="preserve">Положением </w:t>
      </w:r>
      <w:r w:rsidR="00B6204C">
        <w:rPr>
          <w:b w:val="0"/>
          <w:color w:val="000000" w:themeColor="text1"/>
          <w:szCs w:val="28"/>
        </w:rPr>
        <w:t xml:space="preserve">             </w:t>
      </w:r>
      <w:r w:rsidRPr="00287653">
        <w:rPr>
          <w:b w:val="0"/>
          <w:color w:val="000000" w:themeColor="text1"/>
          <w:szCs w:val="28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287653">
        <w:rPr>
          <w:b w:val="0"/>
          <w:szCs w:val="28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287653">
        <w:rPr>
          <w:b w:val="0"/>
          <w:szCs w:val="28"/>
        </w:rPr>
        <w:t xml:space="preserve"> в сфере градостроительной деятельности», </w:t>
      </w:r>
      <w:r w:rsidRPr="00287653">
        <w:rPr>
          <w:b w:val="0"/>
          <w:color w:val="000000" w:themeColor="text1"/>
          <w:szCs w:val="28"/>
        </w:rPr>
        <w:t>утвержденным Постановлением администрации городского округа Люберцы Московской области</w:t>
      </w:r>
      <w:r w:rsidRPr="00287653">
        <w:rPr>
          <w:b w:val="0"/>
          <w:szCs w:val="28"/>
        </w:rPr>
        <w:t xml:space="preserve"> от 15.03.2023 № 941-ПА</w:t>
      </w:r>
      <w:r w:rsidRPr="00287653">
        <w:rPr>
          <w:b w:val="0"/>
          <w:color w:val="000000" w:themeColor="text1"/>
          <w:szCs w:val="28"/>
        </w:rPr>
        <w:t>.</w:t>
      </w:r>
    </w:p>
    <w:p w:rsidR="00B40F1D" w:rsidRPr="00287653" w:rsidRDefault="00B40F1D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653">
        <w:rPr>
          <w:rFonts w:ascii="Times New Roman" w:hAnsi="Times New Roman" w:cs="Times New Roman"/>
          <w:sz w:val="28"/>
          <w:szCs w:val="28"/>
        </w:rPr>
        <w:t xml:space="preserve">Орган, уполномоченный на проведение общественных обсуждений – Администрация </w:t>
      </w:r>
      <w:r w:rsidR="007953A4">
        <w:rPr>
          <w:rFonts w:ascii="Times New Roman" w:hAnsi="Times New Roman" w:cs="Times New Roman"/>
          <w:sz w:val="28"/>
          <w:szCs w:val="28"/>
        </w:rPr>
        <w:t>Г</w:t>
      </w:r>
      <w:r w:rsidR="00706E38" w:rsidRPr="00287653">
        <w:rPr>
          <w:rFonts w:ascii="Times New Roman" w:hAnsi="Times New Roman" w:cs="Times New Roman"/>
          <w:sz w:val="28"/>
          <w:szCs w:val="28"/>
        </w:rPr>
        <w:t>ородского</w:t>
      </w:r>
      <w:r w:rsidRPr="0028765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06E38" w:rsidRPr="00287653">
        <w:rPr>
          <w:rFonts w:ascii="Times New Roman" w:hAnsi="Times New Roman" w:cs="Times New Roman"/>
          <w:sz w:val="28"/>
          <w:szCs w:val="28"/>
        </w:rPr>
        <w:t>а</w:t>
      </w:r>
      <w:r w:rsidRPr="00287653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AB7DB1" w:rsidRDefault="00D25045" w:rsidP="00B6204C">
      <w:pPr>
        <w:pStyle w:val="3"/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287653">
        <w:rPr>
          <w:b w:val="0"/>
          <w:color w:val="000000" w:themeColor="text1"/>
          <w:szCs w:val="28"/>
        </w:rPr>
        <w:t>Дата прове</w:t>
      </w:r>
      <w:r w:rsidRPr="00B83CD9">
        <w:rPr>
          <w:b w:val="0"/>
          <w:color w:val="000000" w:themeColor="text1"/>
          <w:szCs w:val="28"/>
        </w:rPr>
        <w:t xml:space="preserve">дения общественных обсуждений – </w:t>
      </w:r>
      <w:r w:rsidR="00B7653E" w:rsidRPr="00730CB8">
        <w:rPr>
          <w:b w:val="0"/>
          <w:color w:val="000000" w:themeColor="text1"/>
          <w:szCs w:val="28"/>
        </w:rPr>
        <w:t>с </w:t>
      </w:r>
      <w:r w:rsidR="00BA114A">
        <w:rPr>
          <w:b w:val="0"/>
          <w:color w:val="000000" w:themeColor="text1"/>
          <w:szCs w:val="28"/>
        </w:rPr>
        <w:t>2</w:t>
      </w:r>
      <w:r w:rsidR="007F41E0">
        <w:rPr>
          <w:b w:val="0"/>
          <w:color w:val="000000" w:themeColor="text1"/>
          <w:szCs w:val="28"/>
        </w:rPr>
        <w:t>3</w:t>
      </w:r>
      <w:r w:rsidR="00B7653E" w:rsidRPr="00730CB8">
        <w:rPr>
          <w:b w:val="0"/>
          <w:color w:val="000000" w:themeColor="text1"/>
          <w:szCs w:val="28"/>
        </w:rPr>
        <w:t xml:space="preserve"> </w:t>
      </w:r>
      <w:r w:rsidR="00B6204C">
        <w:rPr>
          <w:b w:val="0"/>
          <w:color w:val="000000" w:themeColor="text1"/>
          <w:szCs w:val="28"/>
        </w:rPr>
        <w:t xml:space="preserve">сентября 2025 года                </w:t>
      </w:r>
      <w:r w:rsidR="00BA114A">
        <w:rPr>
          <w:b w:val="0"/>
          <w:color w:val="000000" w:themeColor="text1"/>
          <w:szCs w:val="28"/>
        </w:rPr>
        <w:t>по 0</w:t>
      </w:r>
      <w:r w:rsidR="007F41E0">
        <w:rPr>
          <w:b w:val="0"/>
          <w:color w:val="000000" w:themeColor="text1"/>
          <w:szCs w:val="28"/>
        </w:rPr>
        <w:t>7</w:t>
      </w:r>
      <w:r w:rsidR="00B7653E" w:rsidRPr="00730CB8">
        <w:rPr>
          <w:b w:val="0"/>
          <w:color w:val="000000" w:themeColor="text1"/>
          <w:szCs w:val="28"/>
        </w:rPr>
        <w:t xml:space="preserve"> </w:t>
      </w:r>
      <w:r w:rsidR="00BA114A">
        <w:rPr>
          <w:b w:val="0"/>
          <w:color w:val="000000" w:themeColor="text1"/>
          <w:szCs w:val="28"/>
        </w:rPr>
        <w:t>октября</w:t>
      </w:r>
      <w:r w:rsidR="00B7653E" w:rsidRPr="00730CB8">
        <w:rPr>
          <w:b w:val="0"/>
          <w:color w:val="000000" w:themeColor="text1"/>
          <w:szCs w:val="28"/>
        </w:rPr>
        <w:t xml:space="preserve"> 2025 года</w:t>
      </w:r>
      <w:r w:rsidR="00B7653E">
        <w:rPr>
          <w:b w:val="0"/>
          <w:color w:val="000000" w:themeColor="text1"/>
          <w:szCs w:val="28"/>
        </w:rPr>
        <w:t>.</w:t>
      </w:r>
    </w:p>
    <w:p w:rsidR="00D25045" w:rsidRPr="00287653" w:rsidRDefault="00D25045" w:rsidP="00B6204C">
      <w:pPr>
        <w:pStyle w:val="3"/>
        <w:spacing w:line="276" w:lineRule="auto"/>
        <w:ind w:firstLine="709"/>
        <w:jc w:val="both"/>
        <w:rPr>
          <w:b w:val="0"/>
          <w:szCs w:val="28"/>
        </w:rPr>
      </w:pPr>
      <w:r w:rsidRPr="00287653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</w:t>
      </w:r>
      <w:r w:rsidR="001A7A95">
        <w:rPr>
          <w:b w:val="0"/>
          <w:color w:val="000000"/>
          <w:szCs w:val="28"/>
        </w:rPr>
        <w:t>бразования о времени и месте их </w:t>
      </w:r>
      <w:r w:rsidRPr="00287653">
        <w:rPr>
          <w:b w:val="0"/>
          <w:color w:val="000000"/>
          <w:szCs w:val="28"/>
        </w:rPr>
        <w:t>проведения до дня подготовки заключения о результатах общественных обсуждений.</w:t>
      </w:r>
    </w:p>
    <w:p w:rsidR="00D25045" w:rsidRPr="00DB7C1C" w:rsidRDefault="00D25045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DB7C1C" w:rsidRDefault="00D25045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17016" w:rsidRDefault="00D25045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 xml:space="preserve">1. </w:t>
      </w:r>
      <w:r w:rsidRPr="00917016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  <w:r w:rsidR="00DC43DD" w:rsidRPr="00917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5045" w:rsidRPr="00B7653E" w:rsidRDefault="00AB7DB1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53E">
        <w:rPr>
          <w:rFonts w:ascii="Times New Roman" w:hAnsi="Times New Roman" w:cs="Times New Roman"/>
          <w:sz w:val="28"/>
          <w:szCs w:val="28"/>
        </w:rPr>
        <w:t xml:space="preserve">Экспозиция открыта </w:t>
      </w:r>
      <w:r w:rsidR="00B7653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A11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F41E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204C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по </w:t>
      </w:r>
      <w:r w:rsidR="00BA114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F41E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114A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года.</w:t>
      </w:r>
    </w:p>
    <w:p w:rsidR="00D25045" w:rsidRPr="00DB7C1C" w:rsidRDefault="00D25045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Часы работы экспозиции: Понедельник-</w:t>
      </w:r>
      <w:r w:rsidR="001A7A95"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четверг с 9.00 до 18.00, обед с 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13.00 до 13.45, пятница с 9.00 до 16.45 обед с 13.00 до 13.45.</w:t>
      </w:r>
    </w:p>
    <w:p w:rsidR="00D25045" w:rsidRPr="00DB7C1C" w:rsidRDefault="00D25045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В выходные и праздничные дни экспозиция не работает.</w:t>
      </w:r>
    </w:p>
    <w:p w:rsidR="00D25045" w:rsidRPr="00DB7C1C" w:rsidRDefault="00D25045" w:rsidP="00B6204C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почты: </w:t>
      </w:r>
      <w:hyperlink r:id="rId7" w:history="1">
        <w:r w:rsidRPr="00DB7C1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lubarx@mail.ru</w:t>
        </w:r>
      </w:hyperlink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В период действия режима повышенной готовности участники общественных обсуждений имеют право представить св</w:t>
      </w:r>
      <w:r>
        <w:rPr>
          <w:rFonts w:ascii="Times New Roman" w:hAnsi="Times New Roman" w:cs="Times New Roman"/>
          <w:sz w:val="28"/>
          <w:szCs w:val="28"/>
        </w:rPr>
        <w:t>ои предложения и </w:t>
      </w:r>
      <w:r w:rsidRPr="00B7653E">
        <w:rPr>
          <w:rFonts w:ascii="Times New Roman" w:hAnsi="Times New Roman" w:cs="Times New Roman"/>
          <w:sz w:val="28"/>
          <w:szCs w:val="28"/>
        </w:rPr>
        <w:t xml:space="preserve">замечания в срок </w:t>
      </w:r>
      <w:r w:rsidR="00BA114A">
        <w:rPr>
          <w:rFonts w:ascii="Times New Roman" w:hAnsi="Times New Roman" w:cs="Times New Roman"/>
          <w:color w:val="000000" w:themeColor="text1"/>
          <w:sz w:val="28"/>
          <w:szCs w:val="28"/>
        </w:rPr>
        <w:t>с 2</w:t>
      </w:r>
      <w:r w:rsidR="007F41E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204C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F41E0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114A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</w:t>
      </w:r>
      <w:r w:rsidR="00B7653E" w:rsidRPr="00917016">
        <w:rPr>
          <w:rFonts w:ascii="Times New Roman" w:hAnsi="Times New Roman" w:cs="Times New Roman"/>
          <w:sz w:val="28"/>
          <w:szCs w:val="28"/>
        </w:rPr>
        <w:t xml:space="preserve"> </w:t>
      </w:r>
      <w:r w:rsidRPr="0091701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B7C1C">
        <w:rPr>
          <w:rFonts w:ascii="Times New Roman" w:hAnsi="Times New Roman" w:cs="Times New Roman"/>
          <w:sz w:val="28"/>
          <w:szCs w:val="28"/>
        </w:rPr>
        <w:t>обсуждаемому проекту посредством: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- почтового отправления в адрес уполномоченного органа;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- государственной информационной системы Московской области «Портал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услуг Московской области» в </w:t>
      </w:r>
      <w:r w:rsidRPr="00DB7C1C">
        <w:rPr>
          <w:rFonts w:ascii="Times New Roman" w:hAnsi="Times New Roman" w:cs="Times New Roman"/>
          <w:sz w:val="28"/>
          <w:szCs w:val="28"/>
        </w:rPr>
        <w:t>электронном виде;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- электронной почты, указанной в решении о назначении общественных обсуждений;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 xml:space="preserve">- официального сайта администрации </w:t>
      </w:r>
      <w:r w:rsidR="007953A4">
        <w:rPr>
          <w:rFonts w:ascii="Times New Roman" w:hAnsi="Times New Roman" w:cs="Times New Roman"/>
          <w:sz w:val="28"/>
          <w:szCs w:val="28"/>
        </w:rPr>
        <w:t>Г</w:t>
      </w:r>
      <w:r w:rsidRPr="00DB7C1C">
        <w:rPr>
          <w:rFonts w:ascii="Times New Roman" w:hAnsi="Times New Roman" w:cs="Times New Roman"/>
          <w:sz w:val="28"/>
          <w:szCs w:val="28"/>
        </w:rPr>
        <w:t>ородско</w:t>
      </w:r>
      <w:r w:rsidR="007953A4"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Pr="00DB7C1C">
        <w:rPr>
          <w:rFonts w:ascii="Times New Roman" w:hAnsi="Times New Roman" w:cs="Times New Roman"/>
          <w:sz w:val="28"/>
          <w:szCs w:val="28"/>
        </w:rPr>
        <w:t>Люберцы.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53E">
        <w:rPr>
          <w:rFonts w:ascii="Times New Roman" w:hAnsi="Times New Roman" w:cs="Times New Roman"/>
          <w:sz w:val="28"/>
          <w:szCs w:val="28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>с </w:t>
      </w:r>
      <w:r w:rsidR="00BA11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F41E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204C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B62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A114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F41E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bookmarkStart w:id="0" w:name="_GoBack"/>
      <w:bookmarkEnd w:id="0"/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114A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B7653E" w:rsidRPr="00B7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</w:t>
      </w:r>
      <w:r w:rsidRPr="00B7653E">
        <w:rPr>
          <w:rFonts w:ascii="Times New Roman" w:hAnsi="Times New Roman" w:cs="Times New Roman"/>
          <w:sz w:val="28"/>
          <w:szCs w:val="28"/>
        </w:rPr>
        <w:t xml:space="preserve"> по обсуждаемому</w:t>
      </w:r>
      <w:r w:rsidRPr="00DB7C1C">
        <w:rPr>
          <w:rFonts w:ascii="Times New Roman" w:hAnsi="Times New Roman" w:cs="Times New Roman"/>
          <w:sz w:val="28"/>
          <w:szCs w:val="28"/>
        </w:rPr>
        <w:t xml:space="preserve"> проекту посредством: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 xml:space="preserve">- официального сайта администрации </w:t>
      </w:r>
      <w:r w:rsidR="007953A4">
        <w:rPr>
          <w:rFonts w:ascii="Times New Roman" w:hAnsi="Times New Roman" w:cs="Times New Roman"/>
          <w:sz w:val="28"/>
          <w:szCs w:val="28"/>
        </w:rPr>
        <w:t>Городского</w:t>
      </w:r>
      <w:r w:rsidRPr="00DB7C1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953A4">
        <w:rPr>
          <w:rFonts w:ascii="Times New Roman" w:hAnsi="Times New Roman" w:cs="Times New Roman"/>
          <w:sz w:val="28"/>
          <w:szCs w:val="28"/>
        </w:rPr>
        <w:t>а</w:t>
      </w:r>
      <w:r w:rsidRPr="00DB7C1C"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="00B620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B7C1C">
        <w:rPr>
          <w:rFonts w:ascii="Times New Roman" w:hAnsi="Times New Roman" w:cs="Times New Roman"/>
          <w:sz w:val="28"/>
          <w:szCs w:val="28"/>
        </w:rPr>
        <w:t>или информационных систем;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- государственной информационной системы Московской области «Портал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услуг Московской области» в </w:t>
      </w:r>
      <w:r w:rsidRPr="00DB7C1C">
        <w:rPr>
          <w:rFonts w:ascii="Times New Roman" w:hAnsi="Times New Roman" w:cs="Times New Roman"/>
          <w:sz w:val="28"/>
          <w:szCs w:val="28"/>
        </w:rPr>
        <w:t>электронном виде;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DB7C1C" w:rsidRDefault="00DB7C1C" w:rsidP="00B6204C">
      <w:pPr>
        <w:pStyle w:val="3"/>
        <w:spacing w:line="276" w:lineRule="auto"/>
        <w:ind w:firstLine="709"/>
        <w:jc w:val="both"/>
        <w:rPr>
          <w:b w:val="0"/>
          <w:szCs w:val="28"/>
          <w:u w:val="single"/>
        </w:rPr>
      </w:pPr>
      <w:r w:rsidRPr="00DB7C1C">
        <w:rPr>
          <w:b w:val="0"/>
          <w:szCs w:val="28"/>
        </w:rPr>
        <w:t xml:space="preserve">Участниками общественных обсуждений по вопросу </w:t>
      </w:r>
      <w:r w:rsidRPr="00DB7C1C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0E1DF1" w:rsidRPr="000E1DF1">
        <w:rPr>
          <w:b w:val="0"/>
          <w:color w:val="000000" w:themeColor="text1"/>
          <w:szCs w:val="28"/>
        </w:rPr>
        <w:t xml:space="preserve">«склад» для земельного участка с кадастровым номером 50:22:0010110:92, расположенного по адресу: </w:t>
      </w:r>
      <w:proofErr w:type="gramStart"/>
      <w:r w:rsidR="000E1DF1" w:rsidRPr="000E1DF1">
        <w:rPr>
          <w:b w:val="0"/>
          <w:color w:val="000000" w:themeColor="text1"/>
          <w:szCs w:val="28"/>
        </w:rPr>
        <w:t>Московская область, р-н Люберецкий, г. Люберцы, ул. Дальняя, владение 5</w:t>
      </w:r>
      <w:r w:rsidRPr="00DB7C1C">
        <w:rPr>
          <w:b w:val="0"/>
          <w:color w:val="000000" w:themeColor="text1"/>
          <w:szCs w:val="28"/>
        </w:rPr>
        <w:t xml:space="preserve">, </w:t>
      </w:r>
      <w:r w:rsidRPr="00DB7C1C">
        <w:rPr>
          <w:b w:val="0"/>
          <w:szCs w:val="28"/>
        </w:rPr>
        <w:t>являются:</w:t>
      </w:r>
      <w:proofErr w:type="gramEnd"/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 xml:space="preserve">- граждане, постоянно проживающие в пределах территориальной зоны, </w:t>
      </w:r>
      <w:r w:rsidR="00B6204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B7C1C">
        <w:rPr>
          <w:rFonts w:ascii="Times New Roman" w:hAnsi="Times New Roman" w:cs="Times New Roman"/>
          <w:sz w:val="28"/>
          <w:szCs w:val="28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DB7C1C"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запрашивается 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условно разр</w:t>
      </w:r>
      <w:r w:rsidR="0032406E">
        <w:rPr>
          <w:rFonts w:ascii="Times New Roman" w:hAnsi="Times New Roman" w:cs="Times New Roman"/>
          <w:color w:val="000000" w:themeColor="text1"/>
          <w:sz w:val="28"/>
          <w:szCs w:val="28"/>
        </w:rPr>
        <w:t>ешенный вид использования «</w:t>
      </w:r>
      <w:r w:rsidR="000E1DF1">
        <w:rPr>
          <w:rFonts w:ascii="Times New Roman" w:hAnsi="Times New Roman" w:cs="Times New Roman"/>
          <w:color w:val="000000" w:themeColor="text1"/>
          <w:sz w:val="28"/>
          <w:szCs w:val="28"/>
        </w:rPr>
        <w:t>склад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DB7C1C"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запрашивается 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условно разрешенный вид использования «</w:t>
      </w:r>
      <w:r w:rsidR="000E1DF1">
        <w:rPr>
          <w:rFonts w:ascii="Times New Roman" w:hAnsi="Times New Roman" w:cs="Times New Roman"/>
          <w:color w:val="000000" w:themeColor="text1"/>
          <w:sz w:val="28"/>
          <w:szCs w:val="28"/>
        </w:rPr>
        <w:t>склад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lastRenderedPageBreak/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B7C1C"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запрашивается 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условно разрешенный вид использования «</w:t>
      </w:r>
      <w:r w:rsidR="000E1DF1">
        <w:rPr>
          <w:rFonts w:ascii="Times New Roman" w:hAnsi="Times New Roman" w:cs="Times New Roman"/>
          <w:color w:val="000000" w:themeColor="text1"/>
          <w:sz w:val="28"/>
          <w:szCs w:val="28"/>
        </w:rPr>
        <w:t>склад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 xml:space="preserve">- правообладатели таких земельных участков или расположенных </w:t>
      </w:r>
      <w:r w:rsidR="00B6204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B7C1C">
        <w:rPr>
          <w:rFonts w:ascii="Times New Roman" w:hAnsi="Times New Roman" w:cs="Times New Roman"/>
          <w:sz w:val="28"/>
          <w:szCs w:val="28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B7C1C"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запрашивается 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условно разрешенный вид использования «</w:t>
      </w:r>
      <w:r w:rsidR="000E1DF1">
        <w:rPr>
          <w:rFonts w:ascii="Times New Roman" w:hAnsi="Times New Roman" w:cs="Times New Roman"/>
          <w:color w:val="000000" w:themeColor="text1"/>
          <w:sz w:val="28"/>
          <w:szCs w:val="28"/>
        </w:rPr>
        <w:t>склад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обсуждений проводятся с </w:t>
      </w:r>
      <w:r w:rsidRPr="00DB7C1C">
        <w:rPr>
          <w:rFonts w:ascii="Times New Roman" w:hAnsi="Times New Roman" w:cs="Times New Roman"/>
          <w:sz w:val="28"/>
          <w:szCs w:val="28"/>
        </w:rPr>
        <w:t>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B6204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B7C1C">
        <w:rPr>
          <w:rFonts w:ascii="Times New Roman" w:hAnsi="Times New Roman" w:cs="Times New Roman"/>
          <w:sz w:val="28"/>
          <w:szCs w:val="28"/>
        </w:rPr>
        <w:t xml:space="preserve">для рассмотрения предложений и замечаний по вопросу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разрешения на 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условно разрешенный вид </w:t>
      </w:r>
      <w:r w:rsidR="000E1DF1" w:rsidRPr="000E1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«склад» для земельного участка </w:t>
      </w:r>
      <w:r w:rsidR="000E1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0E1DF1" w:rsidRPr="000E1DF1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50:22:0010110:92, расположенного по адресу: Московская область, р-н Люберецкий, г. Люберцы, ул. Дальняя, владение 5</w:t>
      </w:r>
      <w:r w:rsidR="00BA114A">
        <w:rPr>
          <w:rFonts w:ascii="Times New Roman" w:hAnsi="Times New Roman" w:cs="Times New Roman"/>
          <w:sz w:val="28"/>
          <w:szCs w:val="28"/>
        </w:rPr>
        <w:t>: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DB7C1C">
        <w:rPr>
          <w:rFonts w:ascii="Times New Roman" w:hAnsi="Times New Roman" w:cs="Times New Roman"/>
          <w:sz w:val="28"/>
          <w:szCs w:val="28"/>
        </w:rPr>
        <w:t>Заявление, подписанное непос</w:t>
      </w:r>
      <w:r w:rsidR="00917016">
        <w:rPr>
          <w:rFonts w:ascii="Times New Roman" w:hAnsi="Times New Roman" w:cs="Times New Roman"/>
          <w:sz w:val="28"/>
          <w:szCs w:val="28"/>
        </w:rPr>
        <w:t>редственно самим Заявителем, по </w:t>
      </w:r>
      <w:r w:rsidRPr="00DB7C1C">
        <w:rPr>
          <w:rFonts w:ascii="Times New Roman" w:hAnsi="Times New Roman" w:cs="Times New Roman"/>
          <w:sz w:val="28"/>
          <w:szCs w:val="28"/>
        </w:rPr>
        <w:t>установленной форме.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DB7C1C" w:rsidRDefault="00DB7C1C" w:rsidP="00B6204C">
      <w:pPr>
        <w:pStyle w:val="3"/>
        <w:spacing w:line="276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3. </w:t>
      </w:r>
      <w:r w:rsidRPr="00DB7C1C">
        <w:rPr>
          <w:b w:val="0"/>
          <w:szCs w:val="28"/>
        </w:rPr>
        <w:t>Правоустанавливающие (</w:t>
      </w:r>
      <w:proofErr w:type="spellStart"/>
      <w:r w:rsidRPr="00DB7C1C">
        <w:rPr>
          <w:b w:val="0"/>
          <w:szCs w:val="28"/>
        </w:rPr>
        <w:t>правоудостоверяющие</w:t>
      </w:r>
      <w:proofErr w:type="spellEnd"/>
      <w:r w:rsidRPr="00DB7C1C">
        <w:rPr>
          <w:b w:val="0"/>
          <w:szCs w:val="28"/>
        </w:rPr>
        <w:t>) доку</w:t>
      </w:r>
      <w:r w:rsidR="00917016">
        <w:rPr>
          <w:b w:val="0"/>
          <w:szCs w:val="28"/>
        </w:rPr>
        <w:t>менты на </w:t>
      </w:r>
      <w:r w:rsidRPr="00DB7C1C">
        <w:rPr>
          <w:b w:val="0"/>
          <w:szCs w:val="28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B7C1C">
        <w:rPr>
          <w:b w:val="0"/>
          <w:color w:val="000000" w:themeColor="text1"/>
          <w:szCs w:val="28"/>
        </w:rPr>
        <w:t>предоставления разрешения на условно разрешенный вид использования.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B7C1C">
        <w:rPr>
          <w:rFonts w:ascii="Times New Roman" w:hAnsi="Times New Roman" w:cs="Times New Roman"/>
          <w:sz w:val="28"/>
          <w:szCs w:val="28"/>
        </w:rPr>
        <w:t>Заявление, подписанное непос</w:t>
      </w:r>
      <w:r>
        <w:rPr>
          <w:rFonts w:ascii="Times New Roman" w:hAnsi="Times New Roman" w:cs="Times New Roman"/>
          <w:sz w:val="28"/>
          <w:szCs w:val="28"/>
        </w:rPr>
        <w:t>редственно самим Заявителем, по </w:t>
      </w:r>
      <w:r w:rsidRPr="00DB7C1C">
        <w:rPr>
          <w:rFonts w:ascii="Times New Roman" w:hAnsi="Times New Roman" w:cs="Times New Roman"/>
          <w:sz w:val="28"/>
          <w:szCs w:val="28"/>
        </w:rPr>
        <w:t>установленной форме.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B7C1C">
        <w:rPr>
          <w:rFonts w:ascii="Times New Roman" w:hAnsi="Times New Roman" w:cs="Times New Roman"/>
          <w:sz w:val="28"/>
          <w:szCs w:val="28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 xml:space="preserve">3. Документы, подтверждающие полномочия лица действовать </w:t>
      </w:r>
      <w:r w:rsidR="00B6204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B7C1C">
        <w:rPr>
          <w:rFonts w:ascii="Times New Roman" w:hAnsi="Times New Roman" w:cs="Times New Roman"/>
          <w:sz w:val="28"/>
          <w:szCs w:val="28"/>
        </w:rPr>
        <w:t>от имени юридического лица.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4. Правоустанавливающие (</w:t>
      </w:r>
      <w:proofErr w:type="spellStart"/>
      <w:r w:rsidRPr="00DB7C1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авоудостоверяющие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документы на </w:t>
      </w:r>
      <w:r w:rsidRPr="00DB7C1C">
        <w:rPr>
          <w:rFonts w:ascii="Times New Roman" w:hAnsi="Times New Roman" w:cs="Times New Roman"/>
          <w:sz w:val="28"/>
          <w:szCs w:val="28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</w:t>
      </w:r>
      <w:r w:rsidRPr="00DB7C1C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рассматривается проект 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разрешения на условно разрешенный вид использования</w:t>
      </w:r>
      <w:r w:rsidRPr="00DB7C1C">
        <w:rPr>
          <w:rFonts w:ascii="Times New Roman" w:hAnsi="Times New Roman" w:cs="Times New Roman"/>
          <w:sz w:val="28"/>
          <w:szCs w:val="28"/>
        </w:rPr>
        <w:t>.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B7C1C">
        <w:rPr>
          <w:rFonts w:ascii="Times New Roman" w:hAnsi="Times New Roman" w:cs="Times New Roman"/>
          <w:sz w:val="28"/>
          <w:szCs w:val="28"/>
        </w:rPr>
        <w:t>и замечаний, в дополнение к обязательным документам предоставляются: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B7C1C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DB7C1C" w:rsidRDefault="00DB7C1C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C1C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вопросу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разрешения на </w:t>
      </w:r>
      <w:r w:rsidRPr="00DB7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0E1DF1" w:rsidRPr="000E1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«склад» для земельного участка </w:t>
      </w:r>
      <w:r w:rsidR="000E1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0E1DF1" w:rsidRPr="000E1DF1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50:22:0010110:92, расположенного по адресу: Московская область, р-н Люберецкий, г. Люберцы, ул. Дальняя, владение 5</w:t>
      </w:r>
      <w:r w:rsidRPr="00DB7C1C">
        <w:rPr>
          <w:rFonts w:ascii="Times New Roman" w:hAnsi="Times New Roman" w:cs="Times New Roman"/>
          <w:sz w:val="28"/>
          <w:szCs w:val="28"/>
        </w:rPr>
        <w:t>, размещены</w:t>
      </w:r>
      <w:r w:rsidR="0032406E">
        <w:rPr>
          <w:rFonts w:ascii="Times New Roman" w:hAnsi="Times New Roman" w:cs="Times New Roman"/>
          <w:sz w:val="28"/>
          <w:szCs w:val="28"/>
        </w:rPr>
        <w:t xml:space="preserve"> </w:t>
      </w:r>
      <w:r w:rsidRPr="00DB7C1C">
        <w:rPr>
          <w:rFonts w:ascii="Times New Roman" w:hAnsi="Times New Roman" w:cs="Times New Roman"/>
          <w:sz w:val="28"/>
          <w:szCs w:val="28"/>
        </w:rPr>
        <w:t xml:space="preserve">на сайте: </w:t>
      </w:r>
      <w:hyperlink r:id="rId8" w:history="1">
        <w:r w:rsidRPr="00F35E4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F3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35E49">
        <w:rPr>
          <w:rFonts w:ascii="Times New Roman" w:hAnsi="Times New Roman" w:cs="Times New Roman"/>
          <w:sz w:val="28"/>
          <w:szCs w:val="28"/>
        </w:rPr>
        <w:t>в разделе «Публичные слушания».</w:t>
      </w:r>
    </w:p>
    <w:p w:rsidR="00DB7C1C" w:rsidRDefault="00DB7C1C" w:rsidP="00B6204C">
      <w:pPr>
        <w:spacing w:after="0" w:line="276" w:lineRule="auto"/>
        <w:ind w:firstLine="709"/>
        <w:jc w:val="both"/>
        <w:rPr>
          <w:sz w:val="28"/>
          <w:szCs w:val="28"/>
        </w:rPr>
      </w:pPr>
    </w:p>
    <w:p w:rsidR="00386BDE" w:rsidRPr="00F55B4C" w:rsidRDefault="00386BDE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DB1" w:rsidRPr="00AB7DB1" w:rsidRDefault="00AB7DB1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DB1" w:rsidRPr="00AB7DB1" w:rsidRDefault="00AB7DB1" w:rsidP="00B620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24D" w:rsidRPr="00AB7DB1" w:rsidRDefault="0054624D" w:rsidP="00B6204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sectPr w:rsidR="0054624D" w:rsidRPr="00AB7DB1" w:rsidSect="00B6204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65115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5894C-1532-4DEA-8D5E-75A2A822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2025-09-17T08:47:00Z</cp:lastPrinted>
  <dcterms:created xsi:type="dcterms:W3CDTF">2025-09-17T08:44:00Z</dcterms:created>
  <dcterms:modified xsi:type="dcterms:W3CDTF">2025-09-23T06:39:00Z</dcterms:modified>
</cp:coreProperties>
</file>