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АЗГЭ-ЛЮБ/25-2377</w:t>
      </w:r>
    </w:p>
    <w:p w14:paraId="436EE7C7" w14:textId="06A10348" w:rsidR="009E6B50" w:rsidRDefault="00205494" w:rsidP="009E6B50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754AAC">
        <w:rPr>
          <w:color w:val="0000FF"/>
          <w:sz w:val="28"/>
          <w:szCs w:val="28"/>
          <w:lang w:eastAsia="ru-RU"/>
        </w:rPr>
        <w:t xml:space="preserve"> с кн</w:t>
      </w:r>
      <w:bookmarkStart w:id="0" w:name="_GoBack"/>
      <w:bookmarkEnd w:id="0"/>
      <w:r w:rsidR="00754AAC" w:rsidRPr="00754AAC">
        <w:rPr>
          <w:color w:val="0000FF"/>
          <w:sz w:val="28"/>
          <w:szCs w:val="28"/>
          <w:lang w:eastAsia="ru-RU"/>
        </w:rPr>
        <w:t>50:22:0030401:3684</w:t>
      </w:r>
      <w:r w:rsidR="009E6B50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</w:p>
    <w:p w14:paraId="048632ED" w14:textId="6E5AC8AB" w:rsidR="00CA0B6F" w:rsidRPr="0010463C" w:rsidRDefault="00356917" w:rsidP="009E6B50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 </w:t>
      </w:r>
      <w:r w:rsidR="009E6B50">
        <w:rPr>
          <w:color w:val="0000FF"/>
          <w:sz w:val="28"/>
          <w:szCs w:val="28"/>
        </w:rPr>
        <w:t>г</w:t>
      </w:r>
      <w:r w:rsidR="00BA3C5D">
        <w:rPr>
          <w:color w:val="0000FF"/>
          <w:sz w:val="28"/>
          <w:szCs w:val="28"/>
        </w:rPr>
        <w:t>.о. Люберцы,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9E6B50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205494"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00300060122792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30.05.2025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25.06.2025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27.06.2025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28.05.2025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96-З п. 356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3E7B67A" w14:textId="25B24A76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E206FA1" w14:textId="290A3FDD" w:rsidR="009E6B50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eastAsia="ru-RU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hyperlink r:id="rId8" w:history="1">
        <w:r w:rsidR="009E6B50" w:rsidRPr="00F55026">
          <w:rPr>
            <w:rStyle w:val="a3"/>
            <w:b/>
            <w:bCs/>
            <w:sz w:val="22"/>
            <w:szCs w:val="22"/>
            <w:lang w:eastAsia="ru-RU"/>
          </w:rPr>
          <w:t>https://rts-tender.ru/</w:t>
        </w:r>
      </w:hyperlink>
      <w:r w:rsidR="00FD6D6C">
        <w:rPr>
          <w:b/>
          <w:bCs/>
          <w:sz w:val="22"/>
          <w:szCs w:val="22"/>
          <w:lang w:eastAsia="ru-RU"/>
        </w:rPr>
        <w:t xml:space="preserve"> </w:t>
      </w:r>
    </w:p>
    <w:p w14:paraId="283AE2EC" w14:textId="1FF110DB" w:rsidR="0024588F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1BCA903" w:rsidR="00FD6D6C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6DACCDA6" w14:textId="77777777" w:rsidR="009E6B50" w:rsidRPr="000E3CE0" w:rsidRDefault="009E6B50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5AECA036" w14:textId="77777777" w:rsidR="009E6B50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 w:rsidR="009E6B50">
        <w:rPr>
          <w:color w:val="0000FF"/>
          <w:sz w:val="22"/>
          <w:szCs w:val="22"/>
        </w:rPr>
        <w:t>г</w:t>
      </w:r>
      <w:r>
        <w:rPr>
          <w:color w:val="0000FF"/>
          <w:sz w:val="22"/>
          <w:szCs w:val="22"/>
        </w:rPr>
        <w:t>.о. Люберцы</w:t>
      </w:r>
    </w:p>
    <w:p w14:paraId="7E85C744" w14:textId="3D7F6258" w:rsidR="006D02A8" w:rsidRPr="005729D1" w:rsidRDefault="00205494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 Люберцы, рп Малаховка, городской округ Люберцы, пгт.Малаховка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911,00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50:22:0030401:3684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312ABF7" w14:textId="77777777" w:rsidR="009E6B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Приаэродромная территория аэродрома Моск</w:t>
      </w:r>
      <w:r w:rsidR="009E6B50">
        <w:rPr>
          <w:color w:val="0000FF"/>
          <w:sz w:val="22"/>
          <w:szCs w:val="22"/>
        </w:rPr>
        <w:t>ва (Домодедово); Шестая подзона</w:t>
      </w:r>
    </w:p>
    <w:p w14:paraId="0B8E7943" w14:textId="77777777" w:rsidR="009E6B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аэродрома Черное Шестая подзона; "Раменское" Полосы воздушных подхо</w:t>
      </w:r>
      <w:r w:rsidR="009E6B50">
        <w:rPr>
          <w:color w:val="0000FF"/>
          <w:sz w:val="22"/>
          <w:szCs w:val="22"/>
        </w:rPr>
        <w:t>дов аэродрома экспериментальной</w:t>
      </w:r>
    </w:p>
    <w:p w14:paraId="145157C7" w14:textId="77777777" w:rsidR="009E6B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авиациизона затопления в отношении территорий городского окр</w:t>
      </w:r>
      <w:r w:rsidR="009E6B50">
        <w:rPr>
          <w:color w:val="0000FF"/>
          <w:sz w:val="22"/>
          <w:szCs w:val="22"/>
        </w:rPr>
        <w:t>уга Люберцы Московской области,</w:t>
      </w:r>
    </w:p>
    <w:p w14:paraId="78AFE2FE" w14:textId="77777777" w:rsidR="009E6B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прилегающих к р. Пехорка, затапливаемых при половодьях и паводка</w:t>
      </w:r>
      <w:r w:rsidR="009E6B50">
        <w:rPr>
          <w:color w:val="0000FF"/>
          <w:sz w:val="22"/>
          <w:szCs w:val="22"/>
        </w:rPr>
        <w:t>х однопроцентной обеспеченности</w:t>
      </w:r>
    </w:p>
    <w:p w14:paraId="2F205BF3" w14:textId="77777777" w:rsidR="009E6B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(повт</w:t>
      </w:r>
      <w:r w:rsidR="009E6B50">
        <w:rPr>
          <w:color w:val="0000FF"/>
          <w:sz w:val="22"/>
          <w:szCs w:val="22"/>
        </w:rPr>
        <w:t xml:space="preserve">оряемость один раз в 100 лет); </w:t>
      </w:r>
    </w:p>
    <w:p w14:paraId="4D24A59D" w14:textId="4999C8F1" w:rsidR="009E6B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 предусмотренные ст.56 Земельного</w:t>
      </w:r>
      <w:r w:rsidR="009E6B50">
        <w:rPr>
          <w:color w:val="0000FF"/>
          <w:sz w:val="22"/>
          <w:szCs w:val="22"/>
        </w:rPr>
        <w:t xml:space="preserve"> кодекса Российской Федерации;</w:t>
      </w:r>
    </w:p>
    <w:p w14:paraId="5BDACDF7" w14:textId="24D203F2" w:rsidR="009E6B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На Участке распол</w:t>
      </w:r>
      <w:r w:rsidR="009E6B50">
        <w:rPr>
          <w:color w:val="0000FF"/>
          <w:sz w:val="22"/>
          <w:szCs w:val="22"/>
        </w:rPr>
        <w:t>ожены: железобетонная опора ЛЭП.</w:t>
      </w:r>
    </w:p>
    <w:p w14:paraId="039086BB" w14:textId="77777777" w:rsidR="009E6B50" w:rsidRDefault="009E6B50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B82610E" w14:textId="0A9EA79A" w:rsidR="009E6B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Использовать Земельный участок</w:t>
      </w:r>
      <w:r w:rsidR="009E6B50">
        <w:rPr>
          <w:color w:val="0000FF"/>
          <w:sz w:val="22"/>
          <w:szCs w:val="22"/>
        </w:rPr>
        <w:t xml:space="preserve"> в соответствии с требованиями:</w:t>
      </w:r>
    </w:p>
    <w:p w14:paraId="4A69C72A" w14:textId="77777777" w:rsidR="009E6B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 Российской  Фед</w:t>
      </w:r>
      <w:r w:rsidR="009E6B50">
        <w:rPr>
          <w:color w:val="0000FF"/>
          <w:sz w:val="22"/>
          <w:szCs w:val="22"/>
        </w:rPr>
        <w:t>ерации  от 19.03.1997  № 60-ФЗ;</w:t>
      </w:r>
    </w:p>
    <w:p w14:paraId="51AECFBE" w14:textId="77777777" w:rsidR="009E6B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 Водного кодекса Российской Ф</w:t>
      </w:r>
      <w:r w:rsidR="009E6B50">
        <w:rPr>
          <w:color w:val="0000FF"/>
          <w:sz w:val="22"/>
          <w:szCs w:val="22"/>
        </w:rPr>
        <w:t>едерации от 03.06.2006 N 74-ФЗ;</w:t>
      </w:r>
    </w:p>
    <w:p w14:paraId="4000DFEA" w14:textId="77777777" w:rsidR="009E6B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</w:t>
      </w:r>
      <w:r w:rsidR="009E6B50">
        <w:rPr>
          <w:color w:val="0000FF"/>
          <w:sz w:val="22"/>
          <w:szCs w:val="22"/>
        </w:rPr>
        <w:t xml:space="preserve"> отдельные законодательные акты</w:t>
      </w:r>
    </w:p>
    <w:p w14:paraId="672892B8" w14:textId="77777777" w:rsidR="009E6B5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Российской Федерации в части совершенствования порядка установления</w:t>
      </w:r>
      <w:r w:rsidR="009E6B50">
        <w:rPr>
          <w:color w:val="0000FF"/>
          <w:sz w:val="22"/>
          <w:szCs w:val="22"/>
        </w:rPr>
        <w:t xml:space="preserve"> и использования приаэродромной</w:t>
      </w:r>
    </w:p>
    <w:p w14:paraId="6C180BC6" w14:textId="4DA8FE17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территории и санитарно-защитной зоны»;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24.12.2024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люберцы.рф: 24.12.2024.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60 000,00 руб. (Шестьдесят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2 000 000,00 руб. (Два миллиона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30.05.2025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25.06.2025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26.06.2025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27.06.2025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люберцы.рф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25A9D22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9E6B50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9E6B5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 xml:space="preserve">в </w:t>
      </w:r>
      <w:r w:rsidRPr="008F4AD5">
        <w:rPr>
          <w:rFonts w:eastAsia="Calibri"/>
          <w:sz w:val="22"/>
          <w:szCs w:val="22"/>
          <w:lang w:eastAsia="ru-RU"/>
        </w:rPr>
        <w:lastRenderedPageBreak/>
        <w:t>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48FA89E" w14:textId="77777777" w:rsidR="009E6B50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>в информационно-телекоммуникационной сети «Интернет»:</w:t>
      </w:r>
    </w:p>
    <w:p w14:paraId="7B8ED13B" w14:textId="1359BC0B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 </w:t>
      </w:r>
      <w:hyperlink r:id="rId9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0ABAA659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D96B507" w14:textId="7F711CB7" w:rsidR="007548BD" w:rsidRPr="00017960" w:rsidRDefault="001C2751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="00213410"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 w:rsidR="007548BD">
        <w:rPr>
          <w:sz w:val="22"/>
          <w:szCs w:val="22"/>
        </w:rPr>
        <w:t xml:space="preserve"> </w:t>
      </w:r>
      <w:r w:rsidR="007548BD"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 w:rsidR="00A919F0">
        <w:rPr>
          <w:sz w:val="22"/>
          <w:szCs w:val="22"/>
        </w:rPr>
        <w:t xml:space="preserve"> </w:t>
      </w:r>
      <w:r w:rsidR="007548BD"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="00017960" w:rsidRPr="00017960">
        <w:rPr>
          <w:sz w:val="22"/>
          <w:szCs w:val="22"/>
        </w:rPr>
        <w:t>.</w:t>
      </w:r>
    </w:p>
    <w:p w14:paraId="0F96ACFB" w14:textId="77777777" w:rsidR="001C2751" w:rsidRPr="007548BD" w:rsidRDefault="001C2751" w:rsidP="007548B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  <w:lang w:val="x-none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6A85496" w14:textId="77777777" w:rsidR="001A28E5" w:rsidRPr="007830FE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62C1E6F1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43C58D55" w14:textId="77777777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8"/>
          <w:szCs w:val="18"/>
        </w:rPr>
        <w:t>.</w:t>
      </w:r>
    </w:p>
    <w:p w14:paraId="0CCBD14B" w14:textId="32DB4F61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</w:t>
      </w:r>
      <w:r w:rsidR="00E67633">
        <w:rPr>
          <w:sz w:val="18"/>
          <w:szCs w:val="18"/>
        </w:rPr>
        <w:t xml:space="preserve">, предусмотренных пунктами 13, </w:t>
      </w:r>
      <w:r>
        <w:rPr>
          <w:sz w:val="18"/>
          <w:szCs w:val="18"/>
        </w:rPr>
        <w:t>14</w:t>
      </w:r>
      <w:r w:rsidR="00E67633" w:rsidRPr="00E67633">
        <w:rPr>
          <w:sz w:val="18"/>
          <w:szCs w:val="18"/>
        </w:rPr>
        <w:t xml:space="preserve"> </w:t>
      </w:r>
      <w:r w:rsidR="00E67633">
        <w:rPr>
          <w:sz w:val="18"/>
          <w:szCs w:val="18"/>
        </w:rPr>
        <w:t>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78442C0B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663C90E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C8F5D22" w14:textId="77777777" w:rsidR="001A28E5" w:rsidRPr="0050307D" w:rsidRDefault="001A28E5" w:rsidP="001A28E5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62D0F719" w:rsidR="00C97BBC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5A4757E" w14:textId="469111AC" w:rsidR="009E6B50" w:rsidRDefault="009E6B50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65FCCB9" w14:textId="19C17A67" w:rsidR="009E6B50" w:rsidRDefault="009E6B50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2E8182D5" w14:textId="094D199B" w:rsidR="009E6B50" w:rsidRDefault="009E6B50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DDC01F5" w14:textId="77777777" w:rsidR="009E6B50" w:rsidRPr="000E3CE0" w:rsidRDefault="009E6B50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4C09CE1" w14:textId="77777777" w:rsidR="005F1F39" w:rsidRDefault="005F1F39"/>
    <w:sectPr w:rsidR="005F1F39" w:rsidSect="00A47008">
      <w:footerReference w:type="default" r:id="rId10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04B35" w14:textId="77777777" w:rsidR="00A14656" w:rsidRDefault="00A14656">
      <w:r>
        <w:separator/>
      </w:r>
    </w:p>
  </w:endnote>
  <w:endnote w:type="continuationSeparator" w:id="0">
    <w:p w14:paraId="640B1173" w14:textId="77777777" w:rsidR="00A14656" w:rsidRDefault="00A1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2AAB2F9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AAC" w:rsidRPr="00754AAC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22695" w14:textId="77777777" w:rsidR="00A14656" w:rsidRDefault="00A14656">
      <w:r>
        <w:separator/>
      </w:r>
    </w:p>
  </w:footnote>
  <w:footnote w:type="continuationSeparator" w:id="0">
    <w:p w14:paraId="0512E422" w14:textId="77777777" w:rsidR="00A14656" w:rsidRDefault="00A14656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40BFE1DA" w14:textId="77777777" w:rsid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C484C01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1C9873BE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1F9D0E67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60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0B18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2751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410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3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8BD"/>
    <w:rsid w:val="00754AAC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51C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B50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656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9F0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2B95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168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763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s-ten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tariffs/platform-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17F77-4D55-43E6-B133-2231767E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6220</Words>
  <Characters>35454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41591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2025-05-30T07:17:00Z</dcterms:created>
  <dcterms:modified xsi:type="dcterms:W3CDTF">2025-05-30T07:17:00Z</dcterms:modified>
</cp:coreProperties>
</file>