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ПЗЭ-ЛЮБ/25-5697</w:t>
      </w:r>
    </w:p>
    <w:p w14:paraId="18D513DF" w14:textId="1881FC7F" w:rsidR="005B3566" w:rsidRPr="00367C74" w:rsidRDefault="000464EF" w:rsidP="006C3472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6C3472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00400010105696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05.11.2025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26.11.2025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28.11.2025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4DC04B22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104B0333" w14:textId="77777777" w:rsidR="006C3472" w:rsidRDefault="006C3472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22.10.2025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199-З п. 179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Городской округ Люберцы, д. Островцы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1 132,00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50:23:0000000:169990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0C1F0D4" w14:textId="28C67B38" w:rsidR="007D552B" w:rsidRDefault="00A1757D" w:rsidP="006C3472">
      <w:pPr>
        <w:tabs>
          <w:tab w:val="left" w:pos="851"/>
        </w:tabs>
        <w:autoSpaceDE w:val="0"/>
        <w:spacing w:line="276" w:lineRule="auto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  <w:t>- полностью расположен: приаэродромная территория аэродрома Москва (Домодедово);</w:t>
      </w:r>
      <w:r>
        <w:rPr>
          <w:color w:val="0000FF"/>
          <w:sz w:val="22"/>
          <w:szCs w:val="22"/>
        </w:rPr>
        <w:br/>
        <w:t>- полосы воздушных подходов аэродрома экспериментальной авиации Раменское;</w:t>
      </w:r>
      <w:r>
        <w:rPr>
          <w:color w:val="0000FF"/>
          <w:sz w:val="22"/>
          <w:szCs w:val="22"/>
        </w:rPr>
        <w:br/>
        <w:t>- ограничения прав на земельный участок предусмотренные ст.56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Федерации;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6171D5F4" w14:textId="77777777" w:rsidR="006C3472" w:rsidRPr="00E37762" w:rsidRDefault="006C3472" w:rsidP="006C3472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19.06.2025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20.06.2025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3 148 624,04 руб. (Три миллиона сто сорок восемь тысяч шестьсот двадцать четыре руб. 04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94 458,72 руб. (Девяносто четыре тысячи четыреста пятьдесят восемь руб. 72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314 862,00 руб. (Триста четырнадцать тысяч восемьсот шестьдесят два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05.11.2025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26.11.2025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27.11.2025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28.11.2025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lastRenderedPageBreak/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</w:r>
      <w:r w:rsidRPr="001B41A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lastRenderedPageBreak/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4C303FAC" w14:textId="77777777" w:rsidR="006C3472" w:rsidRPr="006C3472" w:rsidRDefault="006C3472" w:rsidP="00373B5A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</w:p>
    <w:p w14:paraId="5DC016CA" w14:textId="77777777" w:rsidR="006C3472" w:rsidRPr="006C3472" w:rsidRDefault="006C3472" w:rsidP="006C3472">
      <w:pPr>
        <w:pStyle w:val="2"/>
        <w:jc w:val="center"/>
        <w:rPr>
          <w:rFonts w:ascii="Times New Roman" w:hAnsi="Times New Roman"/>
          <w:i w:val="0"/>
          <w:color w:val="FF0000"/>
          <w:sz w:val="24"/>
          <w:szCs w:val="24"/>
        </w:rPr>
      </w:pPr>
      <w:r w:rsidRPr="006C3472">
        <w:rPr>
          <w:rFonts w:ascii="Times New Roman" w:hAnsi="Times New Roman"/>
          <w:i w:val="0"/>
          <w:color w:val="FF0000"/>
          <w:sz w:val="24"/>
          <w:szCs w:val="24"/>
        </w:rPr>
        <w:t>ВНИМАНИЕ!</w:t>
      </w:r>
    </w:p>
    <w:p w14:paraId="7FC35C53" w14:textId="2D372038" w:rsidR="006C3472" w:rsidRPr="006C3472" w:rsidRDefault="006C3472" w:rsidP="006C3472">
      <w:pPr>
        <w:pStyle w:val="2"/>
        <w:jc w:val="center"/>
        <w:rPr>
          <w:rFonts w:ascii="Times New Roman" w:hAnsi="Times New Roman"/>
          <w:color w:val="FF0000"/>
          <w:sz w:val="24"/>
          <w:szCs w:val="24"/>
        </w:rPr>
      </w:pPr>
      <w:r w:rsidRPr="006C3472">
        <w:rPr>
          <w:rFonts w:ascii="Times New Roman" w:hAnsi="Times New Roman"/>
          <w:i w:val="0"/>
          <w:color w:val="FF0000"/>
          <w:sz w:val="24"/>
          <w:szCs w:val="24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7DBFE71A" w14:textId="500328CA" w:rsidR="006C3472" w:rsidRPr="00124233" w:rsidRDefault="002972B4" w:rsidP="006C3472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6C3472">
        <w:br w:type="page"/>
      </w:r>
      <w:bookmarkStart w:id="32" w:name="_Toc478656964"/>
      <w:bookmarkStart w:id="33" w:name="_Toc478656965"/>
      <w:bookmarkStart w:id="34" w:name="_Toc423082997"/>
      <w:bookmarkEnd w:id="7"/>
      <w:bookmarkEnd w:id="8"/>
      <w:bookmarkEnd w:id="20"/>
      <w:bookmarkEnd w:id="31"/>
    </w:p>
    <w:p w14:paraId="30B2640F" w14:textId="26E4EF74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2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2440BA2E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 </w:t>
      </w:r>
      <w:bookmarkEnd w:id="33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4"/>
    </w:tbl>
    <w:p w14:paraId="7F27FD3D" w14:textId="77777777" w:rsidR="00094484" w:rsidRDefault="00094484"/>
    <w:sectPr w:rsidR="00094484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5145" w14:textId="77777777" w:rsidR="00BA1893" w:rsidRDefault="00BA1893">
      <w:r>
        <w:separator/>
      </w:r>
    </w:p>
  </w:endnote>
  <w:endnote w:type="continuationSeparator" w:id="0">
    <w:p w14:paraId="0407CB80" w14:textId="77777777" w:rsidR="00BA1893" w:rsidRDefault="00BA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6913E82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DEF" w:rsidRPr="008F1DEF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3938F" w14:textId="77777777" w:rsidR="00BA1893" w:rsidRDefault="00BA1893">
      <w:r>
        <w:separator/>
      </w:r>
    </w:p>
  </w:footnote>
  <w:footnote w:type="continuationSeparator" w:id="0">
    <w:p w14:paraId="7CD90B97" w14:textId="77777777" w:rsidR="00BA1893" w:rsidRDefault="00BA1893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484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72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1DEF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893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546B06-2D86-4FAB-BA52-79A73B9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6154</Words>
  <Characters>35083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41155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2025-11-05T06:32:00Z</dcterms:created>
  <dcterms:modified xsi:type="dcterms:W3CDTF">2025-11-05T06:32:00Z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