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DF330" w14:textId="35A715F3" w:rsidR="00805E75" w:rsidRPr="00E31D33" w:rsidRDefault="00805E75" w:rsidP="00E31D33">
      <w:pPr>
        <w:tabs>
          <w:tab w:val="left" w:pos="284"/>
        </w:tabs>
        <w:spacing w:after="0" w:line="240" w:lineRule="auto"/>
        <w:jc w:val="center"/>
        <w:rPr>
          <w:rFonts w:ascii="Arial" w:hAnsi="Arial" w:cs="Arial"/>
          <w:b/>
          <w:bCs/>
          <w:noProof/>
          <w:w w:val="115"/>
          <w:sz w:val="24"/>
          <w:szCs w:val="24"/>
        </w:rPr>
      </w:pPr>
      <w:r w:rsidRPr="00DE74DD">
        <w:rPr>
          <w:rFonts w:ascii="Arial" w:hAnsi="Arial" w:cs="Arial"/>
          <w:b/>
          <w:bCs/>
          <w:noProof/>
          <w:w w:val="115"/>
          <w:sz w:val="24"/>
          <w:szCs w:val="24"/>
        </w:rPr>
        <w:t>АДМИНИСТРАЦИЯ</w:t>
      </w:r>
    </w:p>
    <w:p w14:paraId="570755A6" w14:textId="77777777" w:rsidR="00805E75" w:rsidRPr="00DE74DD" w:rsidRDefault="00805E75" w:rsidP="00805E75">
      <w:pPr>
        <w:spacing w:after="0" w:line="240" w:lineRule="auto"/>
        <w:jc w:val="center"/>
        <w:rPr>
          <w:rFonts w:ascii="Arial" w:hAnsi="Arial" w:cs="Arial"/>
          <w:b/>
          <w:bCs/>
          <w:spacing w:val="10"/>
          <w:w w:val="115"/>
          <w:sz w:val="24"/>
          <w:szCs w:val="24"/>
        </w:rPr>
      </w:pPr>
      <w:r w:rsidRPr="00DE74DD">
        <w:rPr>
          <w:rFonts w:ascii="Arial" w:hAnsi="Arial" w:cs="Arial"/>
          <w:b/>
          <w:bCs/>
          <w:noProof/>
          <w:spacing w:val="10"/>
          <w:w w:val="115"/>
          <w:sz w:val="24"/>
          <w:szCs w:val="24"/>
        </w:rPr>
        <w:t>ГОРОДСКОГО ОКРУГА ЛЮБЕРЦЫ</w:t>
      </w:r>
      <w:r w:rsidRPr="00DE74DD">
        <w:rPr>
          <w:rFonts w:ascii="Arial" w:hAnsi="Arial" w:cs="Arial"/>
          <w:b/>
          <w:bCs/>
          <w:spacing w:val="10"/>
          <w:w w:val="115"/>
          <w:sz w:val="24"/>
          <w:szCs w:val="24"/>
        </w:rPr>
        <w:br/>
      </w:r>
      <w:r w:rsidRPr="00DE74DD">
        <w:rPr>
          <w:rFonts w:ascii="Arial" w:hAnsi="Arial" w:cs="Arial"/>
          <w:b/>
          <w:bCs/>
          <w:noProof/>
          <w:spacing w:val="10"/>
          <w:w w:val="115"/>
          <w:sz w:val="24"/>
          <w:szCs w:val="24"/>
        </w:rPr>
        <w:t>МОСКОВСКОЙ ОБЛАСТИ</w:t>
      </w:r>
    </w:p>
    <w:p w14:paraId="711BA8F0" w14:textId="77777777" w:rsidR="00E31D33" w:rsidRDefault="00E31D33" w:rsidP="00805E75">
      <w:pPr>
        <w:spacing w:after="0" w:line="100" w:lineRule="atLeast"/>
        <w:jc w:val="center"/>
        <w:rPr>
          <w:rFonts w:ascii="Arial" w:hAnsi="Arial" w:cs="Arial"/>
          <w:b/>
          <w:bCs/>
          <w:w w:val="115"/>
          <w:sz w:val="24"/>
          <w:szCs w:val="24"/>
        </w:rPr>
      </w:pPr>
    </w:p>
    <w:p w14:paraId="4F6D99A5" w14:textId="77777777" w:rsidR="00805E75" w:rsidRPr="00DE74DD" w:rsidRDefault="00805E75" w:rsidP="00805E75">
      <w:pPr>
        <w:spacing w:after="0" w:line="100" w:lineRule="atLeast"/>
        <w:jc w:val="center"/>
        <w:rPr>
          <w:rFonts w:ascii="Arial" w:hAnsi="Arial" w:cs="Arial"/>
          <w:bCs/>
          <w:w w:val="115"/>
          <w:sz w:val="24"/>
          <w:szCs w:val="24"/>
        </w:rPr>
      </w:pPr>
      <w:r w:rsidRPr="00DE74DD">
        <w:rPr>
          <w:rFonts w:ascii="Arial" w:hAnsi="Arial" w:cs="Arial"/>
          <w:b/>
          <w:bCs/>
          <w:w w:val="115"/>
          <w:sz w:val="24"/>
          <w:szCs w:val="24"/>
        </w:rPr>
        <w:t>ПОСТАНОВЛЕНИЕ</w:t>
      </w:r>
    </w:p>
    <w:p w14:paraId="3AAC2EB3" w14:textId="77777777" w:rsidR="00805E75" w:rsidRDefault="00805E75" w:rsidP="00805E75">
      <w:pPr>
        <w:spacing w:after="0" w:line="240" w:lineRule="auto"/>
        <w:ind w:left="-567"/>
        <w:rPr>
          <w:rFonts w:ascii="Arial" w:hAnsi="Arial" w:cs="Arial"/>
          <w:sz w:val="24"/>
          <w:szCs w:val="24"/>
        </w:rPr>
      </w:pPr>
    </w:p>
    <w:p w14:paraId="6601E0D8" w14:textId="77777777" w:rsidR="00E31D33" w:rsidRPr="00DE74DD" w:rsidRDefault="00E31D33" w:rsidP="00805E75">
      <w:pPr>
        <w:spacing w:after="0" w:line="240" w:lineRule="auto"/>
        <w:ind w:left="-567"/>
        <w:rPr>
          <w:rFonts w:ascii="Arial" w:hAnsi="Arial" w:cs="Arial"/>
          <w:sz w:val="24"/>
          <w:szCs w:val="24"/>
        </w:rPr>
      </w:pPr>
    </w:p>
    <w:p w14:paraId="705F5DEC" w14:textId="6D5F4949" w:rsidR="00DE74DD" w:rsidRPr="0063701E" w:rsidRDefault="00DE74DD" w:rsidP="00DE74DD">
      <w:pPr>
        <w:tabs>
          <w:tab w:val="left" w:pos="9639"/>
        </w:tabs>
        <w:spacing w:after="0"/>
        <w:ind w:firstLine="709"/>
        <w:jc w:val="both"/>
        <w:rPr>
          <w:rFonts w:ascii="Arial" w:hAnsi="Arial" w:cs="Arial"/>
          <w:sz w:val="24"/>
          <w:szCs w:val="24"/>
        </w:rPr>
      </w:pPr>
      <w:r>
        <w:rPr>
          <w:rFonts w:ascii="Arial" w:hAnsi="Arial" w:cs="Arial"/>
        </w:rPr>
        <w:t>30.09.2025</w:t>
      </w:r>
      <w:r w:rsidRPr="0063701E">
        <w:rPr>
          <w:rFonts w:ascii="Arial" w:hAnsi="Arial" w:cs="Arial"/>
          <w:sz w:val="24"/>
          <w:szCs w:val="24"/>
        </w:rPr>
        <w:t xml:space="preserve">                                           </w:t>
      </w:r>
      <w:r>
        <w:rPr>
          <w:rFonts w:ascii="Arial" w:hAnsi="Arial" w:cs="Arial"/>
          <w:sz w:val="24"/>
          <w:szCs w:val="24"/>
        </w:rPr>
        <w:t xml:space="preserve">                               </w:t>
      </w:r>
      <w:r w:rsidRPr="0063701E">
        <w:rPr>
          <w:rFonts w:ascii="Arial" w:hAnsi="Arial" w:cs="Arial"/>
          <w:sz w:val="24"/>
          <w:szCs w:val="24"/>
        </w:rPr>
        <w:t xml:space="preserve">                      №</w:t>
      </w:r>
      <w:r>
        <w:rPr>
          <w:rFonts w:ascii="Arial" w:hAnsi="Arial" w:cs="Arial"/>
        </w:rPr>
        <w:t>2106-ПА</w:t>
      </w:r>
    </w:p>
    <w:p w14:paraId="5E0EE744" w14:textId="77777777" w:rsidR="00805E75" w:rsidRPr="00DE74DD" w:rsidRDefault="00805E75" w:rsidP="00805E75">
      <w:pPr>
        <w:spacing w:after="0" w:line="240" w:lineRule="auto"/>
        <w:jc w:val="center"/>
        <w:rPr>
          <w:rFonts w:ascii="Arial" w:hAnsi="Arial" w:cs="Arial"/>
          <w:b/>
          <w:sz w:val="24"/>
          <w:szCs w:val="24"/>
        </w:rPr>
      </w:pPr>
    </w:p>
    <w:p w14:paraId="7CCB0786" w14:textId="77777777" w:rsidR="00805E75" w:rsidRPr="00DE74DD" w:rsidRDefault="00805E75" w:rsidP="00575226">
      <w:pPr>
        <w:spacing w:after="0" w:line="240" w:lineRule="auto"/>
        <w:jc w:val="center"/>
        <w:rPr>
          <w:rFonts w:ascii="Arial" w:hAnsi="Arial" w:cs="Arial"/>
          <w:b/>
          <w:sz w:val="24"/>
          <w:szCs w:val="24"/>
        </w:rPr>
      </w:pPr>
      <w:r w:rsidRPr="00DE74DD">
        <w:rPr>
          <w:rFonts w:ascii="Arial" w:hAnsi="Arial" w:cs="Arial"/>
          <w:b/>
          <w:sz w:val="24"/>
          <w:szCs w:val="24"/>
        </w:rPr>
        <w:t>г. Люберцы</w:t>
      </w:r>
    </w:p>
    <w:p w14:paraId="2A3765B6" w14:textId="77777777" w:rsidR="008373E5" w:rsidRPr="00DE74DD" w:rsidRDefault="008373E5">
      <w:pPr>
        <w:spacing w:after="0" w:line="240" w:lineRule="auto"/>
        <w:ind w:firstLine="851"/>
        <w:rPr>
          <w:rFonts w:ascii="Arial" w:hAnsi="Arial" w:cs="Arial"/>
          <w:sz w:val="24"/>
          <w:szCs w:val="24"/>
        </w:rPr>
      </w:pPr>
    </w:p>
    <w:p w14:paraId="4325439D" w14:textId="77777777" w:rsidR="0074383E" w:rsidRPr="00DE74DD" w:rsidRDefault="0074383E">
      <w:pPr>
        <w:spacing w:after="0" w:line="240" w:lineRule="auto"/>
        <w:ind w:firstLine="851"/>
        <w:rPr>
          <w:rFonts w:ascii="Arial" w:hAnsi="Arial" w:cs="Arial"/>
          <w:sz w:val="24"/>
          <w:szCs w:val="24"/>
        </w:rPr>
      </w:pPr>
    </w:p>
    <w:p w14:paraId="5BF0A1E6" w14:textId="2CD55BAD" w:rsidR="00E231A6" w:rsidRPr="00DE74DD" w:rsidRDefault="00DE74DD">
      <w:pPr>
        <w:pStyle w:val="a7"/>
        <w:spacing w:beforeAutospacing="0" w:after="0" w:afterAutospacing="0"/>
        <w:jc w:val="center"/>
        <w:rPr>
          <w:rFonts w:ascii="Arial" w:hAnsi="Arial" w:cs="Arial"/>
          <w:color w:val="020B22"/>
          <w:szCs w:val="24"/>
        </w:rPr>
      </w:pPr>
      <w:r w:rsidRPr="00DE74DD">
        <w:rPr>
          <w:rStyle w:val="a6"/>
          <w:rFonts w:ascii="Arial" w:hAnsi="Arial" w:cs="Arial"/>
          <w:color w:val="020B22"/>
          <w:szCs w:val="24"/>
        </w:rPr>
        <w:t xml:space="preserve">О </w:t>
      </w:r>
      <w:r w:rsidR="00816951" w:rsidRPr="00DE74DD">
        <w:rPr>
          <w:rStyle w:val="a6"/>
          <w:rFonts w:ascii="Arial" w:hAnsi="Arial" w:cs="Arial"/>
          <w:color w:val="020B22"/>
          <w:szCs w:val="24"/>
        </w:rPr>
        <w:t>К</w:t>
      </w:r>
      <w:r w:rsidRPr="00DE74DD">
        <w:rPr>
          <w:rStyle w:val="a6"/>
          <w:rFonts w:ascii="Arial" w:hAnsi="Arial" w:cs="Arial"/>
          <w:color w:val="020B22"/>
          <w:szCs w:val="24"/>
        </w:rPr>
        <w:t>омиссии</w:t>
      </w:r>
    </w:p>
    <w:p w14:paraId="2B7177B2" w14:textId="0DA96BD6" w:rsidR="001233A9" w:rsidRPr="00DE74DD" w:rsidRDefault="00DE74DD" w:rsidP="001233A9">
      <w:pPr>
        <w:pStyle w:val="a7"/>
        <w:spacing w:beforeAutospacing="0" w:after="0" w:afterAutospacing="0"/>
        <w:jc w:val="center"/>
        <w:rPr>
          <w:rStyle w:val="a6"/>
          <w:rFonts w:ascii="Arial" w:hAnsi="Arial" w:cs="Arial"/>
          <w:color w:val="020B22"/>
          <w:szCs w:val="24"/>
        </w:rPr>
      </w:pPr>
      <w:r w:rsidRPr="00DE74DD">
        <w:rPr>
          <w:rStyle w:val="a6"/>
          <w:rFonts w:ascii="Arial" w:hAnsi="Arial" w:cs="Arial"/>
          <w:color w:val="020B22"/>
          <w:szCs w:val="24"/>
        </w:rPr>
        <w:t xml:space="preserve">по координации оказания </w:t>
      </w:r>
      <w:r w:rsidR="001233A9" w:rsidRPr="00DE74DD">
        <w:rPr>
          <w:rStyle w:val="a6"/>
          <w:rFonts w:ascii="Arial" w:hAnsi="Arial" w:cs="Arial"/>
          <w:color w:val="020B22"/>
          <w:szCs w:val="24"/>
        </w:rPr>
        <w:t>мер социальной поддержки отдельным категориям медицинских работников государственных бюджетных учреждений здравоохранения, расположенных на территории</w:t>
      </w:r>
      <w:r w:rsidR="001233A9" w:rsidRPr="00DE74DD">
        <w:rPr>
          <w:rStyle w:val="a6"/>
          <w:rFonts w:ascii="Arial" w:hAnsi="Arial" w:cs="Arial"/>
          <w:color w:val="020B22"/>
          <w:szCs w:val="24"/>
        </w:rPr>
        <w:br/>
        <w:t xml:space="preserve"> Городского округа Люберцы Московской области</w:t>
      </w:r>
    </w:p>
    <w:p w14:paraId="5C52FF79" w14:textId="77777777" w:rsidR="00A240F0" w:rsidRPr="00DE74DD" w:rsidRDefault="00A240F0" w:rsidP="001233A9">
      <w:pPr>
        <w:pStyle w:val="a7"/>
        <w:spacing w:beforeAutospacing="0" w:after="0" w:afterAutospacing="0"/>
        <w:jc w:val="center"/>
        <w:rPr>
          <w:rStyle w:val="a6"/>
          <w:rFonts w:ascii="Arial" w:hAnsi="Arial" w:cs="Arial"/>
          <w:color w:val="020B22"/>
          <w:szCs w:val="24"/>
        </w:rPr>
      </w:pPr>
    </w:p>
    <w:p w14:paraId="07CA99B3" w14:textId="6B5B6BE6" w:rsidR="00E231A6" w:rsidRPr="00DE74DD" w:rsidRDefault="00DE74DD" w:rsidP="00656D2D">
      <w:pPr>
        <w:spacing w:after="0"/>
        <w:ind w:firstLine="709"/>
        <w:jc w:val="both"/>
        <w:rPr>
          <w:rFonts w:ascii="Arial" w:hAnsi="Arial" w:cs="Arial"/>
          <w:sz w:val="24"/>
          <w:szCs w:val="24"/>
        </w:rPr>
      </w:pPr>
      <w:r w:rsidRPr="00DE74DD">
        <w:rPr>
          <w:rFonts w:ascii="Arial" w:hAnsi="Arial" w:cs="Arial"/>
          <w:sz w:val="24"/>
          <w:szCs w:val="24"/>
        </w:rPr>
        <w:t xml:space="preserve">В соответствии с </w:t>
      </w:r>
      <w:r w:rsidR="008E235C" w:rsidRPr="00DE74DD">
        <w:rPr>
          <w:rFonts w:ascii="Arial" w:hAnsi="Arial" w:cs="Arial"/>
          <w:sz w:val="24"/>
          <w:szCs w:val="24"/>
        </w:rPr>
        <w:t xml:space="preserve">Федеральным законом от 21.11.2011 № 323-ФЗ </w:t>
      </w:r>
      <w:r w:rsidR="008E235C" w:rsidRPr="00DE74DD">
        <w:rPr>
          <w:rFonts w:ascii="Arial" w:hAnsi="Arial" w:cs="Arial"/>
          <w:sz w:val="24"/>
          <w:szCs w:val="24"/>
        </w:rPr>
        <w:br/>
        <w:t xml:space="preserve">«Об основах охраны здоровья граждан в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14.11.2013 № 132/2013-ОЗ «О здравоохранении </w:t>
      </w:r>
      <w:r w:rsidR="008E235C" w:rsidRPr="00DE74DD">
        <w:rPr>
          <w:rFonts w:ascii="Arial" w:hAnsi="Arial" w:cs="Arial"/>
          <w:sz w:val="24"/>
          <w:szCs w:val="24"/>
        </w:rPr>
        <w:br/>
        <w:t xml:space="preserve">в Московской области», Уставом </w:t>
      </w:r>
      <w:r w:rsidR="00AD6167" w:rsidRPr="00DE74DD">
        <w:rPr>
          <w:rFonts w:ascii="Arial" w:hAnsi="Arial" w:cs="Arial"/>
          <w:sz w:val="24"/>
          <w:szCs w:val="24"/>
        </w:rPr>
        <w:t>Г</w:t>
      </w:r>
      <w:r w:rsidR="008E235C" w:rsidRPr="00DE74DD">
        <w:rPr>
          <w:rFonts w:ascii="Arial" w:hAnsi="Arial" w:cs="Arial"/>
          <w:sz w:val="24"/>
          <w:szCs w:val="24"/>
        </w:rPr>
        <w:t xml:space="preserve">ородского округа Люберцы Московской области, Решением Совета депутатов Городского округа Люберцы Московской области от 03.09.2025 № </w:t>
      </w:r>
      <w:r w:rsidR="00A240F0" w:rsidRPr="00DE74DD">
        <w:rPr>
          <w:rFonts w:ascii="Arial" w:hAnsi="Arial" w:cs="Arial"/>
          <w:sz w:val="24"/>
          <w:szCs w:val="24"/>
        </w:rPr>
        <w:t>74/11</w:t>
      </w:r>
      <w:r w:rsidR="008E235C" w:rsidRPr="00DE74DD">
        <w:rPr>
          <w:rFonts w:ascii="Arial" w:hAnsi="Arial" w:cs="Arial"/>
          <w:sz w:val="24"/>
          <w:szCs w:val="24"/>
        </w:rPr>
        <w:t xml:space="preserve"> «О</w:t>
      </w:r>
      <w:r w:rsidR="00A240F0" w:rsidRPr="00DE74DD">
        <w:rPr>
          <w:rFonts w:ascii="Arial" w:hAnsi="Arial" w:cs="Arial"/>
          <w:sz w:val="24"/>
          <w:szCs w:val="24"/>
        </w:rPr>
        <w:t xml:space="preserve"> дополнительных</w:t>
      </w:r>
      <w:r w:rsidR="008E235C" w:rsidRPr="00DE74DD">
        <w:rPr>
          <w:rFonts w:ascii="Arial" w:hAnsi="Arial" w:cs="Arial"/>
          <w:sz w:val="24"/>
          <w:szCs w:val="24"/>
        </w:rPr>
        <w:t xml:space="preserve"> мерах социальной поддержки отдельных категорий медицинских работников государственных бюджетных учреждений здравоохранения, расположенных на территории Городского округа Люберцы Московской области», постановляю</w:t>
      </w:r>
      <w:r w:rsidRPr="00DE74DD">
        <w:rPr>
          <w:rFonts w:ascii="Arial" w:hAnsi="Arial" w:cs="Arial"/>
          <w:sz w:val="24"/>
          <w:szCs w:val="24"/>
        </w:rPr>
        <w:t>:</w:t>
      </w:r>
    </w:p>
    <w:p w14:paraId="2CD487A4" w14:textId="1EBBFC52" w:rsidR="00E231A6" w:rsidRPr="00DE74DD" w:rsidRDefault="00DE74DD" w:rsidP="00656D2D">
      <w:pPr>
        <w:pStyle w:val="a7"/>
        <w:spacing w:beforeAutospacing="0" w:after="0" w:afterAutospacing="0" w:line="276" w:lineRule="auto"/>
        <w:ind w:firstLine="709"/>
        <w:jc w:val="both"/>
        <w:rPr>
          <w:rFonts w:ascii="Arial" w:hAnsi="Arial" w:cs="Arial"/>
          <w:szCs w:val="24"/>
        </w:rPr>
      </w:pPr>
      <w:r w:rsidRPr="00DE74DD">
        <w:rPr>
          <w:rFonts w:ascii="Arial" w:hAnsi="Arial" w:cs="Arial"/>
          <w:szCs w:val="24"/>
        </w:rPr>
        <w:t>1.</w:t>
      </w:r>
      <w:r w:rsidR="00026BA4" w:rsidRPr="00DE74DD">
        <w:rPr>
          <w:rFonts w:ascii="Arial" w:hAnsi="Arial" w:cs="Arial"/>
          <w:szCs w:val="24"/>
        </w:rPr>
        <w:tab/>
      </w:r>
      <w:r w:rsidRPr="00DE74DD">
        <w:rPr>
          <w:rFonts w:ascii="Arial" w:hAnsi="Arial" w:cs="Arial"/>
          <w:szCs w:val="24"/>
        </w:rPr>
        <w:t xml:space="preserve">Создать </w:t>
      </w:r>
      <w:r w:rsidR="00816951" w:rsidRPr="00DE74DD">
        <w:rPr>
          <w:rFonts w:ascii="Arial" w:hAnsi="Arial" w:cs="Arial"/>
          <w:szCs w:val="24"/>
        </w:rPr>
        <w:t>к</w:t>
      </w:r>
      <w:r w:rsidRPr="00DE74DD">
        <w:rPr>
          <w:rFonts w:ascii="Arial" w:hAnsi="Arial" w:cs="Arial"/>
          <w:szCs w:val="24"/>
        </w:rPr>
        <w:t xml:space="preserve">омиссию </w:t>
      </w:r>
      <w:bookmarkStart w:id="0" w:name="_Hlk207706627"/>
      <w:r w:rsidR="008E235C" w:rsidRPr="00DE74DD">
        <w:rPr>
          <w:rFonts w:ascii="Arial" w:hAnsi="Arial" w:cs="Arial"/>
          <w:szCs w:val="24"/>
        </w:rPr>
        <w:t xml:space="preserve">по координации оказания мер социальной поддержки отдельным категориям медицинских работников государственных бюджетных учреждений здравоохранения, расположенных на территории Городского округа Люберцы Московской </w:t>
      </w:r>
      <w:bookmarkEnd w:id="0"/>
      <w:r w:rsidR="00816951" w:rsidRPr="00DE74DD">
        <w:rPr>
          <w:rFonts w:ascii="Arial" w:hAnsi="Arial" w:cs="Arial"/>
          <w:szCs w:val="24"/>
        </w:rPr>
        <w:t>области (</w:t>
      </w:r>
      <w:r w:rsidR="00A240F0" w:rsidRPr="00DE74DD">
        <w:rPr>
          <w:rFonts w:ascii="Arial" w:hAnsi="Arial" w:cs="Arial"/>
          <w:szCs w:val="24"/>
        </w:rPr>
        <w:t>д</w:t>
      </w:r>
      <w:r w:rsidR="00816951" w:rsidRPr="00DE74DD">
        <w:rPr>
          <w:rFonts w:ascii="Arial" w:hAnsi="Arial" w:cs="Arial"/>
          <w:szCs w:val="24"/>
        </w:rPr>
        <w:t>алее – Комиссия)</w:t>
      </w:r>
      <w:r w:rsidR="008E235C" w:rsidRPr="00DE74DD">
        <w:rPr>
          <w:rFonts w:ascii="Arial" w:hAnsi="Arial" w:cs="Arial"/>
          <w:szCs w:val="24"/>
        </w:rPr>
        <w:t xml:space="preserve"> </w:t>
      </w:r>
      <w:r w:rsidR="009D72E9" w:rsidRPr="00DE74DD">
        <w:rPr>
          <w:rFonts w:ascii="Arial" w:hAnsi="Arial" w:cs="Arial"/>
          <w:szCs w:val="24"/>
        </w:rPr>
        <w:br/>
      </w:r>
      <w:r w:rsidRPr="00DE74DD">
        <w:rPr>
          <w:rFonts w:ascii="Arial" w:hAnsi="Arial" w:cs="Arial"/>
          <w:szCs w:val="24"/>
        </w:rPr>
        <w:t>и утвердить ее состав (прилагается).</w:t>
      </w:r>
    </w:p>
    <w:p w14:paraId="29972909" w14:textId="74D974CA" w:rsidR="00757616" w:rsidRPr="00DE74DD" w:rsidRDefault="00DE74DD" w:rsidP="00656D2D">
      <w:pPr>
        <w:pStyle w:val="a7"/>
        <w:spacing w:beforeAutospacing="0" w:after="0" w:afterAutospacing="0" w:line="276" w:lineRule="auto"/>
        <w:ind w:firstLine="709"/>
        <w:jc w:val="both"/>
        <w:rPr>
          <w:rFonts w:ascii="Arial" w:hAnsi="Arial" w:cs="Arial"/>
          <w:szCs w:val="24"/>
        </w:rPr>
      </w:pPr>
      <w:r w:rsidRPr="00DE74DD">
        <w:rPr>
          <w:rFonts w:ascii="Arial" w:hAnsi="Arial" w:cs="Arial"/>
          <w:szCs w:val="24"/>
        </w:rPr>
        <w:t>2.</w:t>
      </w:r>
      <w:r w:rsidR="00026BA4" w:rsidRPr="00DE74DD">
        <w:rPr>
          <w:rFonts w:ascii="Arial" w:hAnsi="Arial" w:cs="Arial"/>
          <w:szCs w:val="24"/>
        </w:rPr>
        <w:tab/>
      </w:r>
      <w:r w:rsidRPr="00DE74DD">
        <w:rPr>
          <w:rFonts w:ascii="Arial" w:hAnsi="Arial" w:cs="Arial"/>
          <w:szCs w:val="24"/>
        </w:rPr>
        <w:t>Утвердить</w:t>
      </w:r>
      <w:r w:rsidR="00B62358" w:rsidRPr="00DE74DD">
        <w:rPr>
          <w:rFonts w:ascii="Arial" w:hAnsi="Arial" w:cs="Arial"/>
          <w:szCs w:val="24"/>
        </w:rPr>
        <w:t xml:space="preserve"> </w:t>
      </w:r>
      <w:r w:rsidRPr="00DE74DD">
        <w:rPr>
          <w:rFonts w:ascii="Arial" w:hAnsi="Arial" w:cs="Arial"/>
          <w:szCs w:val="24"/>
        </w:rPr>
        <w:t xml:space="preserve">Положение о </w:t>
      </w:r>
      <w:r w:rsidR="00816951" w:rsidRPr="00DE74DD">
        <w:rPr>
          <w:rFonts w:ascii="Arial" w:hAnsi="Arial" w:cs="Arial"/>
          <w:szCs w:val="24"/>
        </w:rPr>
        <w:t>работе К</w:t>
      </w:r>
      <w:r w:rsidRPr="00DE74DD">
        <w:rPr>
          <w:rFonts w:ascii="Arial" w:hAnsi="Arial" w:cs="Arial"/>
          <w:szCs w:val="24"/>
        </w:rPr>
        <w:t>омиссии</w:t>
      </w:r>
      <w:r w:rsidR="00757616" w:rsidRPr="00DE74DD">
        <w:rPr>
          <w:rFonts w:ascii="Arial" w:hAnsi="Arial" w:cs="Arial"/>
          <w:szCs w:val="24"/>
        </w:rPr>
        <w:t xml:space="preserve"> </w:t>
      </w:r>
      <w:r w:rsidRPr="00DE74DD">
        <w:rPr>
          <w:rFonts w:ascii="Arial" w:hAnsi="Arial" w:cs="Arial"/>
          <w:szCs w:val="24"/>
        </w:rPr>
        <w:t>(прилагается).</w:t>
      </w:r>
    </w:p>
    <w:p w14:paraId="5994C7BC" w14:textId="1624C59F" w:rsidR="00E231A6" w:rsidRPr="00DE74DD" w:rsidRDefault="00DE74DD" w:rsidP="00656D2D">
      <w:pPr>
        <w:pStyle w:val="a7"/>
        <w:spacing w:beforeAutospacing="0" w:after="0" w:afterAutospacing="0" w:line="276" w:lineRule="auto"/>
        <w:ind w:firstLine="709"/>
        <w:jc w:val="both"/>
        <w:rPr>
          <w:rFonts w:ascii="Arial" w:hAnsi="Arial" w:cs="Arial"/>
          <w:szCs w:val="24"/>
        </w:rPr>
      </w:pPr>
      <w:r w:rsidRPr="00DE74DD">
        <w:rPr>
          <w:rFonts w:ascii="Arial" w:hAnsi="Arial" w:cs="Arial"/>
          <w:szCs w:val="24"/>
        </w:rPr>
        <w:t>3.</w:t>
      </w:r>
      <w:r w:rsidR="00026BA4" w:rsidRPr="00DE74DD">
        <w:rPr>
          <w:rFonts w:ascii="Arial" w:hAnsi="Arial" w:cs="Arial"/>
          <w:szCs w:val="24"/>
        </w:rPr>
        <w:tab/>
      </w:r>
      <w:r w:rsidRPr="00DE74DD">
        <w:rPr>
          <w:rFonts w:ascii="Arial" w:hAnsi="Arial" w:cs="Arial"/>
          <w:szCs w:val="24"/>
        </w:rPr>
        <w:t>Разместить настоящее Постановление на официальном сайте администрации в сети «Интернет».</w:t>
      </w:r>
    </w:p>
    <w:p w14:paraId="3BBF5ABA" w14:textId="5CCF1E8E" w:rsidR="00E231A6" w:rsidRPr="00DE74DD" w:rsidRDefault="00DE74DD" w:rsidP="00656D2D">
      <w:pPr>
        <w:pStyle w:val="61"/>
        <w:widowControl/>
        <w:spacing w:before="0" w:after="0" w:line="276" w:lineRule="auto"/>
        <w:ind w:firstLine="709"/>
        <w:jc w:val="both"/>
        <w:rPr>
          <w:rFonts w:ascii="Arial" w:hAnsi="Arial" w:cs="Arial"/>
          <w:b w:val="0"/>
          <w:sz w:val="24"/>
          <w:szCs w:val="24"/>
        </w:rPr>
      </w:pPr>
      <w:r w:rsidRPr="00DE74DD">
        <w:rPr>
          <w:rFonts w:ascii="Arial" w:hAnsi="Arial" w:cs="Arial"/>
          <w:b w:val="0"/>
          <w:sz w:val="24"/>
          <w:szCs w:val="24"/>
        </w:rPr>
        <w:t>4.</w:t>
      </w:r>
      <w:r w:rsidR="00026BA4" w:rsidRPr="00DE74DD">
        <w:rPr>
          <w:rFonts w:ascii="Arial" w:hAnsi="Arial" w:cs="Arial"/>
          <w:b w:val="0"/>
          <w:sz w:val="24"/>
          <w:szCs w:val="24"/>
        </w:rPr>
        <w:tab/>
      </w:r>
      <w:r w:rsidRPr="00DE74DD">
        <w:rPr>
          <w:rFonts w:ascii="Arial" w:hAnsi="Arial" w:cs="Arial"/>
          <w:b w:val="0"/>
          <w:sz w:val="24"/>
          <w:szCs w:val="24"/>
        </w:rPr>
        <w:t xml:space="preserve">Контроль за исполнением настоящего Постановления возложить </w:t>
      </w:r>
      <w:r w:rsidR="00026BA4" w:rsidRPr="00DE74DD">
        <w:rPr>
          <w:rFonts w:ascii="Arial" w:hAnsi="Arial" w:cs="Arial"/>
          <w:b w:val="0"/>
          <w:sz w:val="24"/>
          <w:szCs w:val="24"/>
        </w:rPr>
        <w:br/>
      </w:r>
      <w:r w:rsidRPr="00DE74DD">
        <w:rPr>
          <w:rFonts w:ascii="Arial" w:hAnsi="Arial" w:cs="Arial"/>
          <w:b w:val="0"/>
          <w:sz w:val="24"/>
          <w:szCs w:val="24"/>
        </w:rPr>
        <w:t>на</w:t>
      </w:r>
      <w:r w:rsidR="00F531DC" w:rsidRPr="00DE74DD">
        <w:rPr>
          <w:rFonts w:ascii="Arial" w:hAnsi="Arial" w:cs="Arial"/>
          <w:b w:val="0"/>
          <w:sz w:val="24"/>
          <w:szCs w:val="24"/>
        </w:rPr>
        <w:t xml:space="preserve"> </w:t>
      </w:r>
      <w:r w:rsidR="00CA4813" w:rsidRPr="00DE74DD">
        <w:rPr>
          <w:rFonts w:ascii="Arial" w:hAnsi="Arial" w:cs="Arial"/>
          <w:b w:val="0"/>
          <w:sz w:val="24"/>
          <w:szCs w:val="24"/>
        </w:rPr>
        <w:t>исполняющ</w:t>
      </w:r>
      <w:r w:rsidR="00C07600" w:rsidRPr="00DE74DD">
        <w:rPr>
          <w:rFonts w:ascii="Arial" w:hAnsi="Arial" w:cs="Arial"/>
          <w:b w:val="0"/>
          <w:sz w:val="24"/>
          <w:szCs w:val="24"/>
        </w:rPr>
        <w:t>его</w:t>
      </w:r>
      <w:r w:rsidR="00CA4813" w:rsidRPr="00DE74DD">
        <w:rPr>
          <w:rFonts w:ascii="Arial" w:hAnsi="Arial" w:cs="Arial"/>
          <w:b w:val="0"/>
          <w:sz w:val="24"/>
          <w:szCs w:val="24"/>
        </w:rPr>
        <w:t xml:space="preserve"> обязанности</w:t>
      </w:r>
      <w:r w:rsidR="00F531DC" w:rsidRPr="00DE74DD">
        <w:rPr>
          <w:rFonts w:ascii="Arial" w:hAnsi="Arial" w:cs="Arial"/>
          <w:b w:val="0"/>
          <w:sz w:val="24"/>
          <w:szCs w:val="24"/>
        </w:rPr>
        <w:t xml:space="preserve"> </w:t>
      </w:r>
      <w:r w:rsidRPr="00DE74DD">
        <w:rPr>
          <w:rFonts w:ascii="Arial" w:hAnsi="Arial" w:cs="Arial"/>
          <w:b w:val="0"/>
          <w:sz w:val="24"/>
          <w:szCs w:val="24"/>
        </w:rPr>
        <w:t xml:space="preserve">заместителя Главы </w:t>
      </w:r>
      <w:r w:rsidR="008A2598" w:rsidRPr="00DE74DD">
        <w:rPr>
          <w:rFonts w:ascii="Arial" w:hAnsi="Arial" w:cs="Arial"/>
          <w:b w:val="0"/>
          <w:sz w:val="24"/>
          <w:szCs w:val="24"/>
        </w:rPr>
        <w:t>Арсентьеву</w:t>
      </w:r>
      <w:r w:rsidR="00757616" w:rsidRPr="00DE74DD">
        <w:rPr>
          <w:rFonts w:ascii="Arial" w:hAnsi="Arial" w:cs="Arial"/>
          <w:b w:val="0"/>
          <w:sz w:val="24"/>
          <w:szCs w:val="24"/>
        </w:rPr>
        <w:t xml:space="preserve"> </w:t>
      </w:r>
      <w:r w:rsidR="008A2598" w:rsidRPr="00DE74DD">
        <w:rPr>
          <w:rFonts w:ascii="Arial" w:hAnsi="Arial" w:cs="Arial"/>
          <w:b w:val="0"/>
          <w:sz w:val="24"/>
          <w:szCs w:val="24"/>
        </w:rPr>
        <w:t>Ю</w:t>
      </w:r>
      <w:r w:rsidRPr="00DE74DD">
        <w:rPr>
          <w:rFonts w:ascii="Arial" w:hAnsi="Arial" w:cs="Arial"/>
          <w:b w:val="0"/>
          <w:sz w:val="24"/>
          <w:szCs w:val="24"/>
        </w:rPr>
        <w:t xml:space="preserve">.В. </w:t>
      </w:r>
    </w:p>
    <w:p w14:paraId="071787C5" w14:textId="77777777" w:rsidR="0074383E" w:rsidRPr="00DE74DD" w:rsidRDefault="0074383E" w:rsidP="00656D2D">
      <w:pPr>
        <w:spacing w:after="0"/>
        <w:ind w:firstLine="709"/>
        <w:rPr>
          <w:rFonts w:ascii="Arial" w:hAnsi="Arial" w:cs="Arial"/>
          <w:sz w:val="24"/>
          <w:szCs w:val="24"/>
        </w:rPr>
      </w:pPr>
    </w:p>
    <w:p w14:paraId="53266E53" w14:textId="77777777" w:rsidR="00656D2D" w:rsidRPr="00DE74DD" w:rsidRDefault="00656D2D" w:rsidP="00656D2D">
      <w:pPr>
        <w:spacing w:after="0"/>
        <w:ind w:firstLine="709"/>
        <w:rPr>
          <w:rFonts w:ascii="Arial" w:hAnsi="Arial" w:cs="Arial"/>
          <w:sz w:val="24"/>
          <w:szCs w:val="24"/>
        </w:rPr>
      </w:pPr>
    </w:p>
    <w:p w14:paraId="224E433D" w14:textId="751F38B1" w:rsidR="00E231A6" w:rsidRPr="00DE74DD" w:rsidRDefault="00816951" w:rsidP="00656D2D">
      <w:pPr>
        <w:spacing w:after="0"/>
        <w:rPr>
          <w:rFonts w:ascii="Arial" w:hAnsi="Arial" w:cs="Arial"/>
          <w:sz w:val="24"/>
          <w:szCs w:val="24"/>
        </w:rPr>
      </w:pPr>
      <w:r w:rsidRPr="00DE74DD">
        <w:rPr>
          <w:rFonts w:ascii="Arial" w:hAnsi="Arial" w:cs="Arial"/>
          <w:sz w:val="24"/>
          <w:szCs w:val="24"/>
        </w:rPr>
        <w:t>Первый заместитель Главы                                                     И.В. Мотовилов</w:t>
      </w:r>
    </w:p>
    <w:p w14:paraId="2F765081" w14:textId="77777777" w:rsidR="00E231A6" w:rsidRPr="00DE74DD" w:rsidRDefault="00E231A6">
      <w:pPr>
        <w:rPr>
          <w:rFonts w:ascii="Arial" w:hAnsi="Arial" w:cs="Arial"/>
          <w:sz w:val="24"/>
          <w:szCs w:val="24"/>
        </w:rPr>
        <w:sectPr w:rsidR="00E231A6" w:rsidRPr="00DE74DD" w:rsidSect="00656D2D">
          <w:pgSz w:w="11906" w:h="16838"/>
          <w:pgMar w:top="1134" w:right="851" w:bottom="1134" w:left="1701" w:header="709" w:footer="709" w:gutter="0"/>
          <w:cols w:space="720"/>
        </w:sectPr>
      </w:pPr>
    </w:p>
    <w:p w14:paraId="246D7DAA" w14:textId="77777777" w:rsidR="00E231A6" w:rsidRPr="00DE74DD" w:rsidRDefault="00DE74DD">
      <w:pPr>
        <w:pStyle w:val="ConsPlusNormal"/>
        <w:ind w:firstLine="540"/>
        <w:jc w:val="right"/>
        <w:rPr>
          <w:rFonts w:cs="Arial"/>
          <w:sz w:val="24"/>
          <w:szCs w:val="24"/>
        </w:rPr>
      </w:pPr>
      <w:r w:rsidRPr="00DE74DD">
        <w:rPr>
          <w:rFonts w:cs="Arial"/>
          <w:sz w:val="24"/>
          <w:szCs w:val="24"/>
        </w:rPr>
        <w:lastRenderedPageBreak/>
        <w:t>Утверждено</w:t>
      </w:r>
    </w:p>
    <w:p w14:paraId="177AACCA" w14:textId="77777777" w:rsidR="00E231A6" w:rsidRPr="00DE74DD" w:rsidRDefault="00DE74DD">
      <w:pPr>
        <w:pStyle w:val="ConsPlusNormal"/>
        <w:ind w:firstLine="540"/>
        <w:jc w:val="right"/>
        <w:rPr>
          <w:rFonts w:cs="Arial"/>
          <w:sz w:val="24"/>
          <w:szCs w:val="24"/>
        </w:rPr>
      </w:pPr>
      <w:r w:rsidRPr="00DE74DD">
        <w:rPr>
          <w:rFonts w:cs="Arial"/>
          <w:sz w:val="24"/>
          <w:szCs w:val="24"/>
        </w:rPr>
        <w:t>Постановлением администрации</w:t>
      </w:r>
    </w:p>
    <w:p w14:paraId="5843868A" w14:textId="64963831" w:rsidR="00E231A6" w:rsidRPr="00DE74DD" w:rsidRDefault="00816951">
      <w:pPr>
        <w:pStyle w:val="ConsPlusNormal"/>
        <w:ind w:firstLine="540"/>
        <w:jc w:val="right"/>
        <w:rPr>
          <w:rFonts w:cs="Arial"/>
          <w:sz w:val="24"/>
          <w:szCs w:val="24"/>
        </w:rPr>
      </w:pPr>
      <w:r w:rsidRPr="00DE74DD">
        <w:rPr>
          <w:rFonts w:cs="Arial"/>
          <w:sz w:val="24"/>
          <w:szCs w:val="24"/>
        </w:rPr>
        <w:t>Городского округа Люберцы</w:t>
      </w:r>
    </w:p>
    <w:p w14:paraId="318D4F13" w14:textId="3583C389" w:rsidR="00E231A6" w:rsidRPr="00DE74DD" w:rsidRDefault="00E31D33">
      <w:pPr>
        <w:jc w:val="right"/>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30.09.2025   №  2106-ПА</w:t>
      </w:r>
    </w:p>
    <w:p w14:paraId="4942145F" w14:textId="77777777" w:rsidR="00656D2D" w:rsidRPr="00DE74DD" w:rsidRDefault="00656D2D">
      <w:pPr>
        <w:jc w:val="right"/>
        <w:rPr>
          <w:rFonts w:ascii="Arial" w:hAnsi="Arial" w:cs="Arial"/>
          <w:sz w:val="24"/>
          <w:szCs w:val="24"/>
        </w:rPr>
      </w:pPr>
    </w:p>
    <w:p w14:paraId="151F57CF" w14:textId="26CF5F5D" w:rsidR="00E231A6" w:rsidRPr="00DE74DD" w:rsidRDefault="00DE74DD" w:rsidP="00656D2D">
      <w:pPr>
        <w:pStyle w:val="a7"/>
        <w:spacing w:after="0" w:afterAutospacing="0"/>
        <w:jc w:val="center"/>
        <w:rPr>
          <w:rFonts w:ascii="Arial" w:hAnsi="Arial" w:cs="Arial"/>
          <w:b/>
          <w:color w:val="020B22"/>
          <w:szCs w:val="24"/>
        </w:rPr>
      </w:pPr>
      <w:r w:rsidRPr="00DE74DD">
        <w:rPr>
          <w:rFonts w:ascii="Arial" w:hAnsi="Arial" w:cs="Arial"/>
          <w:b/>
          <w:color w:val="020B22"/>
          <w:szCs w:val="24"/>
        </w:rPr>
        <w:t xml:space="preserve">Положение о </w:t>
      </w:r>
      <w:r w:rsidR="00816951" w:rsidRPr="00DE74DD">
        <w:rPr>
          <w:rFonts w:ascii="Arial" w:hAnsi="Arial" w:cs="Arial"/>
          <w:b/>
          <w:color w:val="020B22"/>
          <w:szCs w:val="24"/>
        </w:rPr>
        <w:t>К</w:t>
      </w:r>
      <w:r w:rsidRPr="00DE74DD">
        <w:rPr>
          <w:rFonts w:ascii="Arial" w:hAnsi="Arial" w:cs="Arial"/>
          <w:b/>
          <w:color w:val="020B22"/>
          <w:szCs w:val="24"/>
        </w:rPr>
        <w:t>омиссии</w:t>
      </w:r>
      <w:r w:rsidRPr="00DE74DD">
        <w:rPr>
          <w:rFonts w:ascii="Arial" w:hAnsi="Arial" w:cs="Arial"/>
          <w:b/>
          <w:color w:val="020B22"/>
          <w:szCs w:val="24"/>
        </w:rPr>
        <w:br/>
      </w:r>
      <w:r w:rsidR="00816951" w:rsidRPr="00DE74DD">
        <w:rPr>
          <w:rFonts w:ascii="Arial" w:hAnsi="Arial" w:cs="Arial"/>
          <w:b/>
          <w:color w:val="020B22"/>
          <w:szCs w:val="24"/>
        </w:rPr>
        <w:t>по координации оказания мер социальной поддержки отдельным категориям медицинских работников государственных бюджетных учреждений здравоохранения, расположенных на территории Городского округа Люберцы Московской области</w:t>
      </w:r>
    </w:p>
    <w:p w14:paraId="1449EA77" w14:textId="77777777" w:rsidR="0074383E" w:rsidRPr="00DE74DD" w:rsidRDefault="0074383E" w:rsidP="00656D2D">
      <w:pPr>
        <w:pStyle w:val="Standard"/>
        <w:jc w:val="center"/>
        <w:rPr>
          <w:rFonts w:ascii="Arial" w:hAnsi="Arial" w:cs="Arial"/>
          <w:sz w:val="24"/>
          <w:szCs w:val="24"/>
        </w:rPr>
      </w:pPr>
    </w:p>
    <w:p w14:paraId="57AD16D7" w14:textId="6E1E7B0E" w:rsidR="00656D2D" w:rsidRPr="00DE74DD" w:rsidRDefault="00DE74DD" w:rsidP="00656D2D">
      <w:pPr>
        <w:pStyle w:val="Standard"/>
        <w:numPr>
          <w:ilvl w:val="0"/>
          <w:numId w:val="1"/>
        </w:numPr>
        <w:spacing w:line="276" w:lineRule="auto"/>
        <w:ind w:left="0" w:firstLine="0"/>
        <w:jc w:val="center"/>
        <w:rPr>
          <w:rFonts w:ascii="Arial" w:hAnsi="Arial" w:cs="Arial"/>
          <w:sz w:val="24"/>
          <w:szCs w:val="24"/>
        </w:rPr>
      </w:pPr>
      <w:r w:rsidRPr="00DE74DD">
        <w:rPr>
          <w:rFonts w:ascii="Arial" w:hAnsi="Arial" w:cs="Arial"/>
          <w:sz w:val="24"/>
          <w:szCs w:val="24"/>
        </w:rPr>
        <w:t>Общие положения</w:t>
      </w:r>
    </w:p>
    <w:p w14:paraId="256E62AC" w14:textId="7EF4A64A" w:rsidR="00E231A6" w:rsidRPr="00DE74DD" w:rsidRDefault="00DE74DD" w:rsidP="00656D2D">
      <w:pPr>
        <w:pStyle w:val="a7"/>
        <w:tabs>
          <w:tab w:val="left" w:pos="993"/>
          <w:tab w:val="left" w:pos="1134"/>
        </w:tabs>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1.1.</w:t>
      </w:r>
      <w:r w:rsidR="008B5B31" w:rsidRPr="00DE74DD">
        <w:rPr>
          <w:rFonts w:ascii="Arial" w:hAnsi="Arial" w:cs="Arial"/>
          <w:color w:val="020B22"/>
          <w:szCs w:val="24"/>
        </w:rPr>
        <w:t xml:space="preserve"> </w:t>
      </w:r>
      <w:r w:rsidRPr="00DE74DD">
        <w:rPr>
          <w:rFonts w:ascii="Arial" w:hAnsi="Arial" w:cs="Arial"/>
          <w:color w:val="020B22"/>
          <w:szCs w:val="24"/>
        </w:rPr>
        <w:t xml:space="preserve">Настоящее Положение определяет порядок работы </w:t>
      </w:r>
      <w:r w:rsidR="00816951" w:rsidRPr="00DE74DD">
        <w:rPr>
          <w:rFonts w:ascii="Arial" w:hAnsi="Arial" w:cs="Arial"/>
          <w:color w:val="020B22"/>
          <w:szCs w:val="24"/>
        </w:rPr>
        <w:t>К</w:t>
      </w:r>
      <w:r w:rsidRPr="00DE74DD">
        <w:rPr>
          <w:rFonts w:ascii="Arial" w:hAnsi="Arial" w:cs="Arial"/>
          <w:color w:val="020B22"/>
          <w:szCs w:val="24"/>
        </w:rPr>
        <w:t xml:space="preserve">омиссии </w:t>
      </w:r>
      <w:r w:rsidR="00224B47" w:rsidRPr="00DE74DD">
        <w:rPr>
          <w:rFonts w:ascii="Arial" w:hAnsi="Arial" w:cs="Arial"/>
          <w:color w:val="020B22"/>
          <w:szCs w:val="24"/>
        </w:rPr>
        <w:br/>
      </w:r>
      <w:r w:rsidR="00816951" w:rsidRPr="00DE74DD">
        <w:rPr>
          <w:rFonts w:ascii="Arial" w:hAnsi="Arial" w:cs="Arial"/>
          <w:color w:val="020B22"/>
          <w:szCs w:val="24"/>
        </w:rPr>
        <w:t>по координации оказания мер социальной поддержки отдельным категориям медицинских работников государственных бюджетных учреждений здравоохранения, расположенных на территории Городского округа Люберцы Московской области</w:t>
      </w:r>
      <w:r w:rsidRPr="00DE74DD">
        <w:rPr>
          <w:rFonts w:ascii="Arial" w:hAnsi="Arial" w:cs="Arial"/>
          <w:color w:val="020B22"/>
          <w:szCs w:val="24"/>
        </w:rPr>
        <w:t xml:space="preserve"> (далее –Комиссия).</w:t>
      </w:r>
    </w:p>
    <w:p w14:paraId="16CC360E" w14:textId="252931EC" w:rsidR="00E231A6" w:rsidRPr="00DE74DD" w:rsidRDefault="00DE74DD" w:rsidP="00656D2D">
      <w:pPr>
        <w:pStyle w:val="a7"/>
        <w:spacing w:beforeAutospacing="0" w:after="0" w:afterAutospacing="0" w:line="276" w:lineRule="auto"/>
        <w:ind w:firstLine="709"/>
        <w:jc w:val="both"/>
        <w:rPr>
          <w:rFonts w:ascii="Arial" w:hAnsi="Arial" w:cs="Arial"/>
          <w:szCs w:val="24"/>
        </w:rPr>
      </w:pPr>
      <w:r w:rsidRPr="00DE74DD">
        <w:rPr>
          <w:rFonts w:ascii="Arial" w:hAnsi="Arial" w:cs="Arial"/>
          <w:szCs w:val="24"/>
        </w:rPr>
        <w:t xml:space="preserve">1.2. </w:t>
      </w:r>
      <w:r w:rsidR="00816951" w:rsidRPr="00DE74DD">
        <w:rPr>
          <w:rFonts w:ascii="Arial" w:hAnsi="Arial" w:cs="Arial"/>
          <w:szCs w:val="24"/>
        </w:rPr>
        <w:t>К</w:t>
      </w:r>
      <w:r w:rsidRPr="00DE74DD">
        <w:rPr>
          <w:rFonts w:ascii="Arial" w:hAnsi="Arial" w:cs="Arial"/>
          <w:szCs w:val="24"/>
        </w:rPr>
        <w:t>омиссия</w:t>
      </w:r>
      <w:r w:rsidR="00816951" w:rsidRPr="00DE74DD">
        <w:rPr>
          <w:rFonts w:ascii="Arial" w:hAnsi="Arial" w:cs="Arial"/>
          <w:szCs w:val="24"/>
        </w:rPr>
        <w:t xml:space="preserve"> </w:t>
      </w:r>
      <w:r w:rsidRPr="00DE74DD">
        <w:rPr>
          <w:rFonts w:ascii="Arial" w:hAnsi="Arial" w:cs="Arial"/>
          <w:szCs w:val="24"/>
        </w:rPr>
        <w:t xml:space="preserve">создана в целях оказания </w:t>
      </w:r>
      <w:r w:rsidR="008B5B31" w:rsidRPr="00DE74DD">
        <w:rPr>
          <w:rFonts w:ascii="Arial" w:hAnsi="Arial" w:cs="Arial"/>
          <w:color w:val="020B22"/>
          <w:szCs w:val="24"/>
        </w:rPr>
        <w:t>мер социальной поддержки отдельным категориям медицинских работников государственных бюджетных учреждений здравоохранения, расположенных на территории Городского округа Люберцы Московской области</w:t>
      </w:r>
      <w:r w:rsidRPr="00DE74DD">
        <w:rPr>
          <w:rFonts w:ascii="Arial" w:hAnsi="Arial" w:cs="Arial"/>
          <w:szCs w:val="24"/>
        </w:rPr>
        <w:t>.</w:t>
      </w:r>
    </w:p>
    <w:p w14:paraId="33427B32" w14:textId="77DFCE78"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szCs w:val="24"/>
        </w:rPr>
        <w:t xml:space="preserve">1.3. </w:t>
      </w:r>
      <w:r w:rsidR="008B5B31" w:rsidRPr="00DE74DD">
        <w:rPr>
          <w:rFonts w:ascii="Arial" w:hAnsi="Arial" w:cs="Arial"/>
          <w:szCs w:val="24"/>
        </w:rPr>
        <w:t>К</w:t>
      </w:r>
      <w:r w:rsidRPr="00DE74DD">
        <w:rPr>
          <w:rFonts w:ascii="Arial" w:hAnsi="Arial" w:cs="Arial"/>
          <w:color w:val="020B22"/>
          <w:szCs w:val="24"/>
        </w:rPr>
        <w:t xml:space="preserve">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иными правовыми актами Российской Федерации, правовыми актами Московской области и </w:t>
      </w:r>
      <w:r w:rsidR="00AD6167" w:rsidRPr="00DE74DD">
        <w:rPr>
          <w:rFonts w:ascii="Arial" w:hAnsi="Arial" w:cs="Arial"/>
          <w:color w:val="020B22"/>
          <w:szCs w:val="24"/>
        </w:rPr>
        <w:t xml:space="preserve">органов местного самоуправления </w:t>
      </w:r>
      <w:r w:rsidR="008B5B31" w:rsidRPr="00DE74DD">
        <w:rPr>
          <w:rFonts w:ascii="Arial" w:hAnsi="Arial" w:cs="Arial"/>
          <w:color w:val="020B22"/>
          <w:szCs w:val="24"/>
        </w:rPr>
        <w:t>Г</w:t>
      </w:r>
      <w:r w:rsidRPr="00DE74DD">
        <w:rPr>
          <w:rFonts w:ascii="Arial" w:hAnsi="Arial" w:cs="Arial"/>
          <w:color w:val="020B22"/>
          <w:szCs w:val="24"/>
        </w:rPr>
        <w:t>ородско</w:t>
      </w:r>
      <w:r w:rsidR="00AD6167" w:rsidRPr="00DE74DD">
        <w:rPr>
          <w:rFonts w:ascii="Arial" w:hAnsi="Arial" w:cs="Arial"/>
          <w:color w:val="020B22"/>
          <w:szCs w:val="24"/>
        </w:rPr>
        <w:t>го</w:t>
      </w:r>
      <w:r w:rsidRPr="00DE74DD">
        <w:rPr>
          <w:rFonts w:ascii="Arial" w:hAnsi="Arial" w:cs="Arial"/>
          <w:color w:val="020B22"/>
          <w:szCs w:val="24"/>
        </w:rPr>
        <w:t xml:space="preserve"> округ</w:t>
      </w:r>
      <w:r w:rsidR="00AD6167" w:rsidRPr="00DE74DD">
        <w:rPr>
          <w:rFonts w:ascii="Arial" w:hAnsi="Arial" w:cs="Arial"/>
          <w:color w:val="020B22"/>
          <w:szCs w:val="24"/>
        </w:rPr>
        <w:t>а</w:t>
      </w:r>
      <w:r w:rsidRPr="00DE74DD">
        <w:rPr>
          <w:rFonts w:ascii="Arial" w:hAnsi="Arial" w:cs="Arial"/>
          <w:color w:val="020B22"/>
          <w:szCs w:val="24"/>
        </w:rPr>
        <w:t xml:space="preserve"> Люберцы, а также настоящим Положением.</w:t>
      </w:r>
    </w:p>
    <w:p w14:paraId="1525BAB8" w14:textId="77777777" w:rsidR="00AD44B7" w:rsidRPr="00DE74DD" w:rsidRDefault="00DE74DD" w:rsidP="00656D2D">
      <w:pPr>
        <w:pStyle w:val="Standard"/>
        <w:spacing w:line="276" w:lineRule="auto"/>
        <w:ind w:firstLine="709"/>
        <w:jc w:val="both"/>
        <w:rPr>
          <w:rFonts w:ascii="Arial" w:hAnsi="Arial" w:cs="Arial"/>
          <w:sz w:val="24"/>
          <w:szCs w:val="24"/>
        </w:rPr>
      </w:pPr>
      <w:r w:rsidRPr="00DE74DD">
        <w:rPr>
          <w:rFonts w:ascii="Arial" w:hAnsi="Arial" w:cs="Arial"/>
          <w:color w:val="020B22"/>
          <w:sz w:val="24"/>
          <w:szCs w:val="24"/>
        </w:rPr>
        <w:t xml:space="preserve">1.4. </w:t>
      </w:r>
      <w:r w:rsidRPr="00DE74DD">
        <w:rPr>
          <w:rFonts w:ascii="Arial" w:hAnsi="Arial" w:cs="Arial"/>
          <w:sz w:val="24"/>
          <w:szCs w:val="24"/>
        </w:rPr>
        <w:t xml:space="preserve">В своей деятельности Комиссия взаимодействует с органами государственной власти и органами местного самоуправления, территориальными управлениями, средствами массовой информации, предприятиями и организациями всех организационно-правовых форм, политическими партиями, общественными объединениями, учреждениями </w:t>
      </w:r>
      <w:r w:rsidR="00224B47" w:rsidRPr="00DE74DD">
        <w:rPr>
          <w:rFonts w:ascii="Arial" w:hAnsi="Arial" w:cs="Arial"/>
          <w:sz w:val="24"/>
          <w:szCs w:val="24"/>
        </w:rPr>
        <w:br/>
      </w:r>
      <w:r w:rsidRPr="00DE74DD">
        <w:rPr>
          <w:rFonts w:ascii="Arial" w:hAnsi="Arial" w:cs="Arial"/>
          <w:sz w:val="24"/>
          <w:szCs w:val="24"/>
        </w:rPr>
        <w:t>и организациями.</w:t>
      </w:r>
    </w:p>
    <w:p w14:paraId="03792E5C" w14:textId="77777777" w:rsidR="00575226" w:rsidRPr="00DE74DD" w:rsidRDefault="00575226" w:rsidP="00656D2D">
      <w:pPr>
        <w:pStyle w:val="Standard"/>
        <w:spacing w:line="276" w:lineRule="auto"/>
        <w:ind w:firstLine="709"/>
        <w:jc w:val="both"/>
        <w:rPr>
          <w:rFonts w:ascii="Arial" w:hAnsi="Arial" w:cs="Arial"/>
          <w:sz w:val="24"/>
          <w:szCs w:val="24"/>
        </w:rPr>
      </w:pPr>
    </w:p>
    <w:p w14:paraId="38CC9F76" w14:textId="5D057A38" w:rsidR="00656D2D" w:rsidRPr="00DE74DD" w:rsidRDefault="00DE74DD" w:rsidP="00656D2D">
      <w:pPr>
        <w:pStyle w:val="Standard"/>
        <w:numPr>
          <w:ilvl w:val="0"/>
          <w:numId w:val="1"/>
        </w:numPr>
        <w:spacing w:line="276" w:lineRule="auto"/>
        <w:ind w:left="0" w:firstLine="0"/>
        <w:jc w:val="center"/>
        <w:rPr>
          <w:rFonts w:ascii="Arial" w:hAnsi="Arial" w:cs="Arial"/>
          <w:sz w:val="24"/>
          <w:szCs w:val="24"/>
        </w:rPr>
      </w:pPr>
      <w:r w:rsidRPr="00DE74DD">
        <w:rPr>
          <w:rFonts w:ascii="Arial" w:hAnsi="Arial" w:cs="Arial"/>
          <w:sz w:val="24"/>
          <w:szCs w:val="24"/>
        </w:rPr>
        <w:t>Основные задачи Комиссии</w:t>
      </w:r>
    </w:p>
    <w:p w14:paraId="0BE8022E" w14:textId="77777777" w:rsidR="00E231A6" w:rsidRPr="00DE74DD" w:rsidRDefault="00DE74DD" w:rsidP="00656D2D">
      <w:pPr>
        <w:pStyle w:val="Standard"/>
        <w:spacing w:line="276" w:lineRule="auto"/>
        <w:ind w:firstLine="709"/>
        <w:jc w:val="both"/>
        <w:rPr>
          <w:rFonts w:ascii="Arial" w:hAnsi="Arial" w:cs="Arial"/>
          <w:sz w:val="24"/>
          <w:szCs w:val="24"/>
        </w:rPr>
      </w:pPr>
      <w:r w:rsidRPr="00DE74DD">
        <w:rPr>
          <w:rFonts w:ascii="Arial" w:hAnsi="Arial" w:cs="Arial"/>
          <w:sz w:val="24"/>
          <w:szCs w:val="24"/>
        </w:rPr>
        <w:t>2.1. Основными задачами деятельности Комиссии являются:</w:t>
      </w:r>
    </w:p>
    <w:p w14:paraId="5EA8618C" w14:textId="2E0F8108" w:rsidR="00E231A6" w:rsidRPr="00DE74DD" w:rsidRDefault="00DE74DD" w:rsidP="00656D2D">
      <w:pPr>
        <w:pStyle w:val="Standard"/>
        <w:spacing w:line="276" w:lineRule="auto"/>
        <w:ind w:firstLine="709"/>
        <w:jc w:val="both"/>
        <w:rPr>
          <w:rFonts w:ascii="Arial" w:hAnsi="Arial" w:cs="Arial"/>
          <w:sz w:val="24"/>
          <w:szCs w:val="24"/>
        </w:rPr>
      </w:pPr>
      <w:r w:rsidRPr="00DE74DD">
        <w:rPr>
          <w:rFonts w:ascii="Arial" w:hAnsi="Arial" w:cs="Arial"/>
          <w:color w:val="020B22"/>
          <w:sz w:val="24"/>
          <w:szCs w:val="24"/>
        </w:rPr>
        <w:t xml:space="preserve">1) рассмотрение </w:t>
      </w:r>
      <w:r w:rsidR="00224B47" w:rsidRPr="00DE74DD">
        <w:rPr>
          <w:rFonts w:ascii="Arial" w:hAnsi="Arial" w:cs="Arial"/>
          <w:color w:val="020B22"/>
          <w:sz w:val="24"/>
          <w:szCs w:val="24"/>
        </w:rPr>
        <w:t xml:space="preserve">обращений, </w:t>
      </w:r>
      <w:r w:rsidR="008B5B31" w:rsidRPr="00DE74DD">
        <w:rPr>
          <w:rFonts w:ascii="Arial" w:hAnsi="Arial" w:cs="Arial"/>
          <w:color w:val="020B22"/>
          <w:sz w:val="24"/>
          <w:szCs w:val="24"/>
        </w:rPr>
        <w:t>заявлений и документов</w:t>
      </w:r>
      <w:r w:rsidRPr="00DE74DD">
        <w:rPr>
          <w:rFonts w:ascii="Arial" w:hAnsi="Arial" w:cs="Arial"/>
          <w:color w:val="020B22"/>
          <w:sz w:val="24"/>
          <w:szCs w:val="24"/>
        </w:rPr>
        <w:t xml:space="preserve"> </w:t>
      </w:r>
      <w:r w:rsidR="00224B47" w:rsidRPr="00DE74DD">
        <w:rPr>
          <w:rFonts w:ascii="Arial" w:hAnsi="Arial" w:cs="Arial"/>
          <w:color w:val="020B22"/>
          <w:sz w:val="24"/>
          <w:szCs w:val="24"/>
        </w:rPr>
        <w:t xml:space="preserve">по оказанию </w:t>
      </w:r>
      <w:r w:rsidR="00224B47" w:rsidRPr="00DE74DD">
        <w:rPr>
          <w:rFonts w:ascii="Arial" w:hAnsi="Arial" w:cs="Arial"/>
          <w:color w:val="020B22"/>
          <w:sz w:val="24"/>
          <w:szCs w:val="24"/>
        </w:rPr>
        <w:br/>
        <w:t>мер</w:t>
      </w:r>
      <w:r w:rsidR="00224B47" w:rsidRPr="00DE74DD">
        <w:rPr>
          <w:rFonts w:ascii="Arial" w:hAnsi="Arial" w:cs="Arial"/>
          <w:b/>
          <w:color w:val="020B22"/>
          <w:sz w:val="24"/>
          <w:szCs w:val="24"/>
        </w:rPr>
        <w:t xml:space="preserve"> </w:t>
      </w:r>
      <w:r w:rsidR="00224B47" w:rsidRPr="00DE74DD">
        <w:rPr>
          <w:rFonts w:ascii="Arial" w:hAnsi="Arial" w:cs="Arial"/>
          <w:color w:val="020B22"/>
          <w:sz w:val="24"/>
          <w:szCs w:val="24"/>
        </w:rPr>
        <w:t xml:space="preserve">социальной поддержки отдельным категориям </w:t>
      </w:r>
      <w:r w:rsidR="008B5B31" w:rsidRPr="00DE74DD">
        <w:rPr>
          <w:rFonts w:ascii="Arial" w:hAnsi="Arial" w:cs="Arial"/>
          <w:color w:val="020B22"/>
          <w:sz w:val="24"/>
          <w:szCs w:val="24"/>
        </w:rPr>
        <w:t>медицинских работников государственных бюджетных учреждений здравоохранения, расположенных на территории Городского округа Люберцы Московской области</w:t>
      </w:r>
      <w:r w:rsidRPr="00DE74DD">
        <w:rPr>
          <w:rFonts w:ascii="Arial" w:hAnsi="Arial" w:cs="Arial"/>
          <w:sz w:val="24"/>
          <w:szCs w:val="24"/>
        </w:rPr>
        <w:t>;</w:t>
      </w:r>
    </w:p>
    <w:p w14:paraId="7CDD5025" w14:textId="77D390E2" w:rsidR="00E231A6" w:rsidRPr="00DE74DD" w:rsidRDefault="00DE74DD" w:rsidP="00656D2D">
      <w:pPr>
        <w:pStyle w:val="Standard"/>
        <w:spacing w:line="276" w:lineRule="auto"/>
        <w:ind w:firstLine="709"/>
        <w:jc w:val="both"/>
        <w:rPr>
          <w:rFonts w:ascii="Arial" w:hAnsi="Arial" w:cs="Arial"/>
          <w:sz w:val="24"/>
          <w:szCs w:val="24"/>
        </w:rPr>
      </w:pPr>
      <w:r w:rsidRPr="00DE74DD">
        <w:rPr>
          <w:rFonts w:ascii="Arial" w:hAnsi="Arial" w:cs="Arial"/>
          <w:sz w:val="24"/>
          <w:szCs w:val="24"/>
        </w:rPr>
        <w:t xml:space="preserve">2) индивидуальное </w:t>
      </w:r>
      <w:r w:rsidR="00224B47" w:rsidRPr="00DE74DD">
        <w:rPr>
          <w:rFonts w:ascii="Arial" w:hAnsi="Arial" w:cs="Arial"/>
          <w:sz w:val="24"/>
          <w:szCs w:val="24"/>
        </w:rPr>
        <w:t>рассмотрение</w:t>
      </w:r>
      <w:r w:rsidRPr="00DE74DD">
        <w:rPr>
          <w:rFonts w:ascii="Arial" w:hAnsi="Arial" w:cs="Arial"/>
          <w:sz w:val="24"/>
          <w:szCs w:val="24"/>
        </w:rPr>
        <w:t xml:space="preserve"> трудных жизненных ситуаций </w:t>
      </w:r>
      <w:r w:rsidR="00224B47" w:rsidRPr="00DE74DD">
        <w:rPr>
          <w:rFonts w:ascii="Arial" w:hAnsi="Arial" w:cs="Arial"/>
          <w:color w:val="020B22"/>
          <w:sz w:val="24"/>
          <w:szCs w:val="24"/>
        </w:rPr>
        <w:t>медицинских работников государственных бюджетных учреждений здравоохранения, расположенных на территории Городского округа Люберцы Московской области</w:t>
      </w:r>
      <w:r w:rsidRPr="00DE74DD">
        <w:rPr>
          <w:rFonts w:ascii="Arial" w:hAnsi="Arial" w:cs="Arial"/>
          <w:sz w:val="24"/>
          <w:szCs w:val="24"/>
        </w:rPr>
        <w:t>;</w:t>
      </w:r>
    </w:p>
    <w:p w14:paraId="51589041" w14:textId="75E4AAB6" w:rsidR="00E231A6" w:rsidRPr="00DE74DD" w:rsidRDefault="00224B47" w:rsidP="00656D2D">
      <w:pPr>
        <w:pStyle w:val="Standard"/>
        <w:spacing w:line="276" w:lineRule="auto"/>
        <w:ind w:firstLine="709"/>
        <w:jc w:val="both"/>
        <w:rPr>
          <w:rFonts w:ascii="Arial" w:hAnsi="Arial" w:cs="Arial"/>
          <w:color w:val="auto"/>
          <w:sz w:val="24"/>
          <w:szCs w:val="24"/>
        </w:rPr>
      </w:pPr>
      <w:r w:rsidRPr="00DE74DD">
        <w:rPr>
          <w:rFonts w:ascii="Arial" w:hAnsi="Arial" w:cs="Arial"/>
          <w:color w:val="auto"/>
          <w:sz w:val="24"/>
          <w:szCs w:val="24"/>
        </w:rPr>
        <w:t xml:space="preserve">3) разработка планов мероприятий по оказанию материальной помощи медицинским работникам государственных бюджетных учреждений </w:t>
      </w:r>
      <w:r w:rsidRPr="00DE74DD">
        <w:rPr>
          <w:rFonts w:ascii="Arial" w:hAnsi="Arial" w:cs="Arial"/>
          <w:color w:val="auto"/>
          <w:sz w:val="24"/>
          <w:szCs w:val="24"/>
        </w:rPr>
        <w:lastRenderedPageBreak/>
        <w:t>здравоохранения, расположенных на территории Городского округа Люберцы Московской области;</w:t>
      </w:r>
    </w:p>
    <w:p w14:paraId="4DA2EE58" w14:textId="7A74EDC2" w:rsidR="00E231A6" w:rsidRPr="00DE74DD" w:rsidRDefault="00224B47" w:rsidP="00656D2D">
      <w:pPr>
        <w:pStyle w:val="Standard"/>
        <w:spacing w:line="276" w:lineRule="auto"/>
        <w:ind w:firstLine="709"/>
        <w:jc w:val="both"/>
        <w:rPr>
          <w:rFonts w:ascii="Arial" w:hAnsi="Arial" w:cs="Arial"/>
          <w:sz w:val="24"/>
          <w:szCs w:val="24"/>
        </w:rPr>
      </w:pPr>
      <w:r w:rsidRPr="00DE74DD">
        <w:rPr>
          <w:rFonts w:ascii="Arial" w:hAnsi="Arial" w:cs="Arial"/>
          <w:color w:val="auto"/>
          <w:sz w:val="24"/>
          <w:szCs w:val="24"/>
        </w:rPr>
        <w:t xml:space="preserve">4) организация предоставления мер социальной поддержки отдельным категориям медицинских работников государственных бюджетных </w:t>
      </w:r>
      <w:r w:rsidRPr="00DE74DD">
        <w:rPr>
          <w:rFonts w:ascii="Arial" w:hAnsi="Arial" w:cs="Arial"/>
          <w:color w:val="020B22"/>
          <w:sz w:val="24"/>
          <w:szCs w:val="24"/>
        </w:rPr>
        <w:t>учреждений здравоохранения, расположенных на территории Городского округа Люберцы Московской области</w:t>
      </w:r>
      <w:r w:rsidRPr="00DE74DD">
        <w:rPr>
          <w:rFonts w:ascii="Arial" w:hAnsi="Arial" w:cs="Arial"/>
          <w:sz w:val="24"/>
          <w:szCs w:val="24"/>
        </w:rPr>
        <w:t>;</w:t>
      </w:r>
    </w:p>
    <w:p w14:paraId="7FA8A274" w14:textId="6C37CBEB" w:rsidR="00E231A6" w:rsidRPr="00DE74DD" w:rsidRDefault="003A4369" w:rsidP="00656D2D">
      <w:pPr>
        <w:spacing w:after="0"/>
        <w:ind w:firstLine="709"/>
        <w:jc w:val="both"/>
        <w:rPr>
          <w:rFonts w:ascii="Arial" w:hAnsi="Arial" w:cs="Arial"/>
          <w:color w:val="020B22"/>
          <w:sz w:val="24"/>
          <w:szCs w:val="24"/>
        </w:rPr>
      </w:pPr>
      <w:r w:rsidRPr="00DE74DD">
        <w:rPr>
          <w:rFonts w:ascii="Arial" w:hAnsi="Arial" w:cs="Arial"/>
          <w:color w:val="020B22"/>
          <w:sz w:val="24"/>
          <w:szCs w:val="24"/>
        </w:rPr>
        <w:t>5</w:t>
      </w:r>
      <w:r w:rsidR="00224B47" w:rsidRPr="00DE74DD">
        <w:rPr>
          <w:rFonts w:ascii="Arial" w:hAnsi="Arial" w:cs="Arial"/>
          <w:color w:val="020B22"/>
          <w:sz w:val="24"/>
          <w:szCs w:val="24"/>
        </w:rPr>
        <w:t>) иные задачи, связанные с оказанием социальной поддержки отдельным категориям медицинских работников государственных бюджетных учреждений здравоохранения, расположенных на территории Городского округа Люберцы Московской области</w:t>
      </w:r>
    </w:p>
    <w:p w14:paraId="03BD6924" w14:textId="77777777" w:rsidR="005E7791" w:rsidRPr="00DE74DD" w:rsidRDefault="005E7791" w:rsidP="00656D2D">
      <w:pPr>
        <w:spacing w:after="0"/>
        <w:ind w:firstLine="709"/>
        <w:jc w:val="both"/>
        <w:rPr>
          <w:rFonts w:ascii="Arial" w:hAnsi="Arial" w:cs="Arial"/>
          <w:color w:val="020B22"/>
          <w:sz w:val="24"/>
          <w:szCs w:val="24"/>
        </w:rPr>
      </w:pPr>
    </w:p>
    <w:p w14:paraId="036D4531" w14:textId="3AE18B34" w:rsidR="00E231A6" w:rsidRPr="00DE74DD" w:rsidRDefault="00DE74DD" w:rsidP="00656D2D">
      <w:pPr>
        <w:pStyle w:val="Standard"/>
        <w:numPr>
          <w:ilvl w:val="0"/>
          <w:numId w:val="1"/>
        </w:numPr>
        <w:spacing w:line="276" w:lineRule="auto"/>
        <w:ind w:left="0" w:firstLine="0"/>
        <w:jc w:val="center"/>
        <w:rPr>
          <w:rFonts w:ascii="Arial" w:hAnsi="Arial" w:cs="Arial"/>
          <w:sz w:val="24"/>
          <w:szCs w:val="24"/>
        </w:rPr>
      </w:pPr>
      <w:r w:rsidRPr="00DE74DD">
        <w:rPr>
          <w:rFonts w:ascii="Arial" w:hAnsi="Arial" w:cs="Arial"/>
          <w:sz w:val="24"/>
          <w:szCs w:val="24"/>
        </w:rPr>
        <w:t>Полномочия Комиссии</w:t>
      </w:r>
    </w:p>
    <w:p w14:paraId="12040CD8" w14:textId="77777777"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3.1. Для осуществления своей деятельности Комиссия имеет право:</w:t>
      </w:r>
    </w:p>
    <w:p w14:paraId="406D7C1B" w14:textId="5F36046A"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1) </w:t>
      </w:r>
      <w:r w:rsidRPr="00DE74DD">
        <w:rPr>
          <w:rFonts w:ascii="Arial" w:hAnsi="Arial" w:cs="Arial"/>
          <w:szCs w:val="24"/>
        </w:rPr>
        <w:t xml:space="preserve">запрашивать и получать от руководителей государственных органов власти, организаций и учреждений всех форм собственности информацию </w:t>
      </w:r>
      <w:r w:rsidR="00224B47" w:rsidRPr="00DE74DD">
        <w:rPr>
          <w:rFonts w:ascii="Arial" w:hAnsi="Arial" w:cs="Arial"/>
          <w:szCs w:val="24"/>
        </w:rPr>
        <w:br/>
      </w:r>
      <w:r w:rsidRPr="00DE74DD">
        <w:rPr>
          <w:rFonts w:ascii="Arial" w:hAnsi="Arial" w:cs="Arial"/>
          <w:szCs w:val="24"/>
        </w:rPr>
        <w:t>и документы</w:t>
      </w:r>
      <w:r w:rsidRPr="00DE74DD">
        <w:rPr>
          <w:rFonts w:ascii="Arial" w:hAnsi="Arial" w:cs="Arial"/>
          <w:color w:val="020B22"/>
          <w:szCs w:val="24"/>
        </w:rPr>
        <w:t>, необходимые для осуществления деятельности Комиссии;</w:t>
      </w:r>
    </w:p>
    <w:p w14:paraId="433EF625" w14:textId="77777777"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2) создавать рабочие группы для рассмотрения вопросов, входящих в компетенцию Комиссии;</w:t>
      </w:r>
    </w:p>
    <w:p w14:paraId="6175B737" w14:textId="7B1E77AA" w:rsidR="00E231A6" w:rsidRPr="00DE74DD" w:rsidRDefault="00DE74DD" w:rsidP="00656D2D">
      <w:pPr>
        <w:spacing w:after="0"/>
        <w:ind w:firstLine="709"/>
        <w:jc w:val="both"/>
        <w:rPr>
          <w:rFonts w:ascii="Arial" w:hAnsi="Arial" w:cs="Arial"/>
          <w:sz w:val="24"/>
          <w:szCs w:val="24"/>
        </w:rPr>
      </w:pPr>
      <w:r w:rsidRPr="00DE74DD">
        <w:rPr>
          <w:rFonts w:ascii="Arial" w:hAnsi="Arial" w:cs="Arial"/>
          <w:color w:val="020B22"/>
          <w:sz w:val="24"/>
          <w:szCs w:val="24"/>
        </w:rPr>
        <w:t xml:space="preserve">3) </w:t>
      </w:r>
      <w:r w:rsidRPr="00DE74DD">
        <w:rPr>
          <w:rFonts w:ascii="Arial" w:hAnsi="Arial" w:cs="Arial"/>
          <w:sz w:val="24"/>
          <w:szCs w:val="24"/>
        </w:rPr>
        <w:t xml:space="preserve">приглашать на заседания Комиссии представителей территориальных органов федеральных органов исполнительной власти по Московской области,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организаций независимо от форм собственности, в том числе общественных организаций (объединений) и других некоммерческих организаций, </w:t>
      </w:r>
      <w:r w:rsidR="005E7791" w:rsidRPr="00DE74DD">
        <w:rPr>
          <w:rFonts w:ascii="Arial" w:hAnsi="Arial" w:cs="Arial"/>
          <w:sz w:val="24"/>
          <w:szCs w:val="24"/>
        </w:rPr>
        <w:br/>
      </w:r>
      <w:r w:rsidRPr="00DE74DD">
        <w:rPr>
          <w:rFonts w:ascii="Arial" w:hAnsi="Arial" w:cs="Arial"/>
          <w:sz w:val="24"/>
          <w:szCs w:val="24"/>
        </w:rPr>
        <w:t>для участия в обсуждении вопросов, рассматриваемых на заседании Комиссии.</w:t>
      </w:r>
    </w:p>
    <w:p w14:paraId="33CD54E6" w14:textId="77777777" w:rsidR="005E7791" w:rsidRPr="00DE74DD" w:rsidRDefault="005E7791" w:rsidP="00656D2D">
      <w:pPr>
        <w:spacing w:after="0"/>
        <w:ind w:firstLine="709"/>
        <w:jc w:val="both"/>
        <w:rPr>
          <w:rFonts w:ascii="Arial" w:hAnsi="Arial" w:cs="Arial"/>
          <w:sz w:val="24"/>
          <w:szCs w:val="24"/>
        </w:rPr>
      </w:pPr>
    </w:p>
    <w:p w14:paraId="6C96A303" w14:textId="29D75AC9" w:rsidR="005E7791" w:rsidRPr="00DE74DD" w:rsidRDefault="00DE74DD" w:rsidP="00656D2D">
      <w:pPr>
        <w:pStyle w:val="a7"/>
        <w:numPr>
          <w:ilvl w:val="0"/>
          <w:numId w:val="1"/>
        </w:numPr>
        <w:spacing w:beforeAutospacing="0" w:after="0" w:afterAutospacing="0" w:line="276" w:lineRule="auto"/>
        <w:ind w:left="0" w:firstLine="0"/>
        <w:jc w:val="center"/>
        <w:rPr>
          <w:rFonts w:ascii="Arial" w:hAnsi="Arial" w:cs="Arial"/>
          <w:szCs w:val="24"/>
        </w:rPr>
      </w:pPr>
      <w:r w:rsidRPr="00DE74DD">
        <w:rPr>
          <w:rFonts w:ascii="Arial" w:hAnsi="Arial" w:cs="Arial"/>
          <w:szCs w:val="24"/>
        </w:rPr>
        <w:t>Организация работы Комиссии</w:t>
      </w:r>
    </w:p>
    <w:p w14:paraId="7F63DB5C" w14:textId="77777777"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4.1. Комиссия состоит из председателя, заместителя председателя, секретаря и иных членов Комиссии.</w:t>
      </w:r>
    </w:p>
    <w:p w14:paraId="34E34212" w14:textId="77777777"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4.2. В период отсутствия председателя Комиссии его обязанности исполняет заместитель председателя Комиссии. В отсутствие секретаря Комиссии его функции осуществляет член Комиссии, определенный председателем.</w:t>
      </w:r>
    </w:p>
    <w:p w14:paraId="0D6A8AE1" w14:textId="77777777"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4.3. В состав Комиссии могут входить представители организаций независимо от их форм собственности, в том числе общественных организаций (объединений) и других некоммерческих организаций.</w:t>
      </w:r>
    </w:p>
    <w:p w14:paraId="4B5E8126" w14:textId="77777777"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4.4. Председатель Комиссии ведет заседания Комиссии.</w:t>
      </w:r>
    </w:p>
    <w:p w14:paraId="038D7D7A" w14:textId="77777777" w:rsidR="00E231A6" w:rsidRPr="00DE74DD" w:rsidRDefault="00DE74DD" w:rsidP="00656D2D">
      <w:pPr>
        <w:spacing w:after="0"/>
        <w:ind w:firstLine="709"/>
        <w:jc w:val="both"/>
        <w:rPr>
          <w:rFonts w:ascii="Arial" w:hAnsi="Arial" w:cs="Arial"/>
          <w:sz w:val="24"/>
          <w:szCs w:val="24"/>
        </w:rPr>
      </w:pPr>
      <w:r w:rsidRPr="00DE74DD">
        <w:rPr>
          <w:rFonts w:ascii="Arial" w:hAnsi="Arial" w:cs="Arial"/>
          <w:sz w:val="24"/>
          <w:szCs w:val="24"/>
        </w:rPr>
        <w:t>4.5. Члены Комиссии:</w:t>
      </w:r>
    </w:p>
    <w:p w14:paraId="66136FA9" w14:textId="77777777" w:rsidR="00E231A6" w:rsidRPr="00DE74DD" w:rsidRDefault="00DE74DD" w:rsidP="00656D2D">
      <w:pPr>
        <w:spacing w:after="0"/>
        <w:ind w:firstLine="709"/>
        <w:jc w:val="both"/>
        <w:rPr>
          <w:rFonts w:ascii="Arial" w:hAnsi="Arial" w:cs="Arial"/>
          <w:sz w:val="24"/>
          <w:szCs w:val="24"/>
        </w:rPr>
      </w:pPr>
      <w:r w:rsidRPr="00DE74DD">
        <w:rPr>
          <w:rFonts w:ascii="Arial" w:hAnsi="Arial" w:cs="Arial"/>
          <w:sz w:val="24"/>
          <w:szCs w:val="24"/>
        </w:rPr>
        <w:t>1) готовят и вносят предложения в повестку дня заседания Комиссии;</w:t>
      </w:r>
    </w:p>
    <w:p w14:paraId="12AF8508" w14:textId="77777777" w:rsidR="00E231A6" w:rsidRPr="00DE74DD" w:rsidRDefault="00DE74DD" w:rsidP="00656D2D">
      <w:pPr>
        <w:spacing w:after="0"/>
        <w:ind w:firstLine="709"/>
        <w:jc w:val="both"/>
        <w:rPr>
          <w:rFonts w:ascii="Arial" w:hAnsi="Arial" w:cs="Arial"/>
          <w:sz w:val="24"/>
          <w:szCs w:val="24"/>
        </w:rPr>
      </w:pPr>
      <w:r w:rsidRPr="00DE74DD">
        <w:rPr>
          <w:rFonts w:ascii="Arial" w:hAnsi="Arial" w:cs="Arial"/>
          <w:sz w:val="24"/>
          <w:szCs w:val="24"/>
        </w:rPr>
        <w:t>2) знакомятся с материалами по вопросам, рассматриваемым Комиссией;</w:t>
      </w:r>
    </w:p>
    <w:p w14:paraId="728F4730" w14:textId="77777777" w:rsidR="00E231A6" w:rsidRPr="00DE74DD" w:rsidRDefault="00DE74DD" w:rsidP="00656D2D">
      <w:pPr>
        <w:spacing w:after="0"/>
        <w:ind w:firstLine="709"/>
        <w:jc w:val="both"/>
        <w:rPr>
          <w:rFonts w:ascii="Arial" w:hAnsi="Arial" w:cs="Arial"/>
          <w:sz w:val="24"/>
          <w:szCs w:val="24"/>
        </w:rPr>
      </w:pPr>
      <w:r w:rsidRPr="00DE74DD">
        <w:rPr>
          <w:rFonts w:ascii="Arial" w:hAnsi="Arial" w:cs="Arial"/>
          <w:sz w:val="24"/>
          <w:szCs w:val="24"/>
        </w:rPr>
        <w:t>3) выполняют поручения председателя и заместителя председателя Комиссии по вопросам деятельности Комиссии;</w:t>
      </w:r>
    </w:p>
    <w:p w14:paraId="7DAB00FB" w14:textId="54337DD1" w:rsidR="00E231A6" w:rsidRPr="00DE74DD" w:rsidRDefault="00AD6167" w:rsidP="00656D2D">
      <w:pPr>
        <w:spacing w:after="0"/>
        <w:ind w:firstLine="709"/>
        <w:jc w:val="both"/>
        <w:rPr>
          <w:rFonts w:ascii="Arial" w:hAnsi="Arial" w:cs="Arial"/>
          <w:sz w:val="24"/>
          <w:szCs w:val="24"/>
        </w:rPr>
      </w:pPr>
      <w:r w:rsidRPr="00DE74DD">
        <w:rPr>
          <w:rFonts w:ascii="Arial" w:hAnsi="Arial" w:cs="Arial"/>
          <w:sz w:val="24"/>
          <w:szCs w:val="24"/>
        </w:rPr>
        <w:t xml:space="preserve">4) принимают меры в рамках своих должностных обязанностей </w:t>
      </w:r>
      <w:r w:rsidR="00224B47" w:rsidRPr="00DE74DD">
        <w:rPr>
          <w:rFonts w:ascii="Arial" w:hAnsi="Arial" w:cs="Arial"/>
          <w:sz w:val="24"/>
          <w:szCs w:val="24"/>
        </w:rPr>
        <w:br/>
      </w:r>
      <w:r w:rsidRPr="00DE74DD">
        <w:rPr>
          <w:rFonts w:ascii="Arial" w:hAnsi="Arial" w:cs="Arial"/>
          <w:sz w:val="24"/>
          <w:szCs w:val="24"/>
        </w:rPr>
        <w:t xml:space="preserve">и полномочий по выполнению решений Комиссии, контролю </w:t>
      </w:r>
      <w:r w:rsidR="009D72E9" w:rsidRPr="00DE74DD">
        <w:rPr>
          <w:rFonts w:ascii="Arial" w:hAnsi="Arial" w:cs="Arial"/>
          <w:sz w:val="24"/>
          <w:szCs w:val="24"/>
        </w:rPr>
        <w:br/>
      </w:r>
      <w:r w:rsidRPr="00DE74DD">
        <w:rPr>
          <w:rFonts w:ascii="Arial" w:hAnsi="Arial" w:cs="Arial"/>
          <w:sz w:val="24"/>
          <w:szCs w:val="24"/>
        </w:rPr>
        <w:t>за</w:t>
      </w:r>
      <w:r w:rsidR="009D72E9" w:rsidRPr="00DE74DD">
        <w:rPr>
          <w:rFonts w:ascii="Arial" w:hAnsi="Arial" w:cs="Arial"/>
          <w:sz w:val="24"/>
          <w:szCs w:val="24"/>
        </w:rPr>
        <w:t xml:space="preserve"> </w:t>
      </w:r>
      <w:r w:rsidRPr="00DE74DD">
        <w:rPr>
          <w:rFonts w:ascii="Arial" w:hAnsi="Arial" w:cs="Arial"/>
          <w:sz w:val="24"/>
          <w:szCs w:val="24"/>
        </w:rPr>
        <w:t>их реализацией;</w:t>
      </w:r>
    </w:p>
    <w:p w14:paraId="2451A9D3" w14:textId="15865F06" w:rsidR="00E231A6" w:rsidRPr="00DE74DD" w:rsidRDefault="00AD6167" w:rsidP="00656D2D">
      <w:pPr>
        <w:spacing w:after="0"/>
        <w:ind w:firstLine="709"/>
        <w:jc w:val="both"/>
        <w:rPr>
          <w:rFonts w:ascii="Arial" w:hAnsi="Arial" w:cs="Arial"/>
          <w:sz w:val="24"/>
          <w:szCs w:val="24"/>
        </w:rPr>
      </w:pPr>
      <w:r w:rsidRPr="00DE74DD">
        <w:rPr>
          <w:rFonts w:ascii="Arial" w:hAnsi="Arial" w:cs="Arial"/>
          <w:sz w:val="24"/>
          <w:szCs w:val="24"/>
        </w:rPr>
        <w:lastRenderedPageBreak/>
        <w:t>5) имеют иные права и обязанности в соответствии с законодательством Российской Федерации и законодательством Московской области по вопросам деятельности Комиссии.</w:t>
      </w:r>
    </w:p>
    <w:p w14:paraId="6BECDB3E" w14:textId="31513216"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4.6. Заседание Комиссии считается правомочным, если</w:t>
      </w:r>
      <w:r w:rsidR="00224B47" w:rsidRPr="00DE74DD">
        <w:rPr>
          <w:rFonts w:ascii="Arial" w:hAnsi="Arial" w:cs="Arial"/>
          <w:color w:val="020B22"/>
          <w:szCs w:val="24"/>
        </w:rPr>
        <w:t xml:space="preserve"> </w:t>
      </w:r>
      <w:r w:rsidR="00656D2D" w:rsidRPr="00DE74DD">
        <w:rPr>
          <w:rFonts w:ascii="Arial" w:hAnsi="Arial" w:cs="Arial"/>
          <w:color w:val="020B22"/>
          <w:szCs w:val="24"/>
        </w:rPr>
        <w:br/>
      </w:r>
      <w:r w:rsidRPr="00DE74DD">
        <w:rPr>
          <w:rFonts w:ascii="Arial" w:hAnsi="Arial" w:cs="Arial"/>
          <w:color w:val="020B22"/>
          <w:szCs w:val="24"/>
        </w:rPr>
        <w:t>на нем присутствует не менее половины от</w:t>
      </w:r>
      <w:r w:rsidR="0029221B" w:rsidRPr="00DE74DD">
        <w:rPr>
          <w:rFonts w:ascii="Arial" w:hAnsi="Arial" w:cs="Arial"/>
          <w:color w:val="020B22"/>
          <w:szCs w:val="24"/>
        </w:rPr>
        <w:t xml:space="preserve"> </w:t>
      </w:r>
      <w:r w:rsidRPr="00DE74DD">
        <w:rPr>
          <w:rFonts w:ascii="Arial" w:hAnsi="Arial" w:cs="Arial"/>
          <w:color w:val="020B22"/>
          <w:szCs w:val="24"/>
        </w:rPr>
        <w:t>общего числа ее членов.</w:t>
      </w:r>
    </w:p>
    <w:p w14:paraId="78A3C052" w14:textId="77777777"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 xml:space="preserve">4.7. Заседания Комиссии проводятся </w:t>
      </w:r>
      <w:r w:rsidRPr="00DE74DD">
        <w:rPr>
          <w:rFonts w:ascii="Arial" w:hAnsi="Arial" w:cs="Arial"/>
          <w:szCs w:val="24"/>
        </w:rPr>
        <w:t>по мере необходимости, но не реже 1 раза в месяц</w:t>
      </w:r>
      <w:r w:rsidRPr="00DE74DD">
        <w:rPr>
          <w:rFonts w:ascii="Arial" w:hAnsi="Arial" w:cs="Arial"/>
          <w:color w:val="020B22"/>
          <w:szCs w:val="24"/>
        </w:rPr>
        <w:t>.</w:t>
      </w:r>
    </w:p>
    <w:p w14:paraId="3D161216" w14:textId="77777777" w:rsidR="00E231A6" w:rsidRPr="00DE74DD" w:rsidRDefault="00DE74DD" w:rsidP="00656D2D">
      <w:pPr>
        <w:spacing w:after="0"/>
        <w:ind w:firstLine="709"/>
        <w:jc w:val="both"/>
        <w:rPr>
          <w:rFonts w:ascii="Arial" w:hAnsi="Arial" w:cs="Arial"/>
          <w:color w:val="020B22"/>
          <w:sz w:val="24"/>
          <w:szCs w:val="24"/>
        </w:rPr>
      </w:pPr>
      <w:r w:rsidRPr="00DE74DD">
        <w:rPr>
          <w:rFonts w:ascii="Arial" w:hAnsi="Arial" w:cs="Arial"/>
          <w:color w:val="020B22"/>
          <w:sz w:val="24"/>
          <w:szCs w:val="24"/>
        </w:rPr>
        <w:t xml:space="preserve">4.8. 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председательствующим и секретарем Комиссии </w:t>
      </w:r>
      <w:r w:rsidRPr="00DE74DD">
        <w:rPr>
          <w:rFonts w:ascii="Arial" w:hAnsi="Arial" w:cs="Arial"/>
          <w:sz w:val="24"/>
          <w:szCs w:val="24"/>
        </w:rPr>
        <w:t>в течение трех рабочих дней после проведения очередного заседания Комиссии</w:t>
      </w:r>
      <w:r w:rsidRPr="00DE74DD">
        <w:rPr>
          <w:rFonts w:ascii="Arial" w:hAnsi="Arial" w:cs="Arial"/>
          <w:color w:val="020B22"/>
          <w:sz w:val="24"/>
          <w:szCs w:val="24"/>
        </w:rPr>
        <w:t xml:space="preserve">. В случае равенства голосов решающим является голос председательствующего на заседании Комиссии. </w:t>
      </w:r>
    </w:p>
    <w:p w14:paraId="12C0990E" w14:textId="77777777" w:rsidR="00E231A6" w:rsidRPr="00DE74DD" w:rsidRDefault="00DE74DD" w:rsidP="00656D2D">
      <w:pPr>
        <w:pStyle w:val="a7"/>
        <w:spacing w:beforeAutospacing="0" w:after="0" w:afterAutospacing="0" w:line="276" w:lineRule="auto"/>
        <w:ind w:firstLine="709"/>
        <w:jc w:val="both"/>
        <w:rPr>
          <w:rFonts w:ascii="Arial" w:hAnsi="Arial" w:cs="Arial"/>
          <w:color w:val="020B22"/>
          <w:szCs w:val="24"/>
        </w:rPr>
      </w:pPr>
      <w:r w:rsidRPr="00DE74DD">
        <w:rPr>
          <w:rFonts w:ascii="Arial" w:hAnsi="Arial" w:cs="Arial"/>
          <w:color w:val="020B22"/>
          <w:szCs w:val="24"/>
        </w:rPr>
        <w:t>4.9. Решение Комиссии носит рекомендательный характер.</w:t>
      </w:r>
    </w:p>
    <w:p w14:paraId="6B8F2EF6" w14:textId="77777777" w:rsidR="00816951" w:rsidRPr="00DE74DD" w:rsidRDefault="00DE74DD" w:rsidP="00656D2D">
      <w:pPr>
        <w:pStyle w:val="Standard"/>
        <w:spacing w:line="276" w:lineRule="auto"/>
        <w:ind w:firstLine="709"/>
        <w:jc w:val="both"/>
        <w:rPr>
          <w:rFonts w:ascii="Arial" w:hAnsi="Arial" w:cs="Arial"/>
          <w:sz w:val="24"/>
          <w:szCs w:val="24"/>
        </w:rPr>
      </w:pPr>
      <w:r w:rsidRPr="00DE74DD">
        <w:rPr>
          <w:rFonts w:ascii="Arial" w:hAnsi="Arial" w:cs="Arial"/>
          <w:color w:val="020B22"/>
          <w:sz w:val="24"/>
          <w:szCs w:val="24"/>
        </w:rPr>
        <w:t xml:space="preserve">4.10. Организационно-техническое обеспечение деятельности комиссии осуществляет </w:t>
      </w:r>
      <w:r w:rsidRPr="00DE74DD">
        <w:rPr>
          <w:rFonts w:ascii="Arial" w:hAnsi="Arial" w:cs="Arial"/>
          <w:sz w:val="24"/>
          <w:szCs w:val="24"/>
        </w:rPr>
        <w:t>секретарь Комиссии.</w:t>
      </w:r>
    </w:p>
    <w:p w14:paraId="269DBD53" w14:textId="77777777" w:rsidR="00224B47" w:rsidRPr="00DE74DD" w:rsidRDefault="00224B47" w:rsidP="00816951">
      <w:pPr>
        <w:pStyle w:val="Standard"/>
        <w:ind w:firstLine="709"/>
        <w:jc w:val="both"/>
        <w:rPr>
          <w:rFonts w:ascii="Arial" w:hAnsi="Arial" w:cs="Arial"/>
          <w:sz w:val="24"/>
          <w:szCs w:val="24"/>
        </w:rPr>
      </w:pPr>
    </w:p>
    <w:p w14:paraId="027F6BE3" w14:textId="77777777" w:rsidR="00575226" w:rsidRPr="00DE74DD" w:rsidRDefault="00575226" w:rsidP="00816951">
      <w:pPr>
        <w:pStyle w:val="Standard"/>
        <w:ind w:firstLine="709"/>
        <w:jc w:val="right"/>
        <w:rPr>
          <w:rFonts w:ascii="Arial" w:hAnsi="Arial" w:cs="Arial"/>
          <w:sz w:val="24"/>
          <w:szCs w:val="24"/>
        </w:rPr>
      </w:pPr>
    </w:p>
    <w:p w14:paraId="4535860E" w14:textId="77777777" w:rsidR="00575226" w:rsidRDefault="00575226" w:rsidP="00816951">
      <w:pPr>
        <w:pStyle w:val="Standard"/>
        <w:ind w:firstLine="709"/>
        <w:jc w:val="right"/>
        <w:rPr>
          <w:rFonts w:ascii="Arial" w:hAnsi="Arial" w:cs="Arial"/>
          <w:sz w:val="24"/>
          <w:szCs w:val="24"/>
        </w:rPr>
      </w:pPr>
    </w:p>
    <w:p w14:paraId="136318A3" w14:textId="77777777" w:rsidR="00DE74DD" w:rsidRDefault="00DE74DD" w:rsidP="00816951">
      <w:pPr>
        <w:pStyle w:val="Standard"/>
        <w:ind w:firstLine="709"/>
        <w:jc w:val="right"/>
        <w:rPr>
          <w:rFonts w:ascii="Arial" w:hAnsi="Arial" w:cs="Arial"/>
          <w:sz w:val="24"/>
          <w:szCs w:val="24"/>
        </w:rPr>
      </w:pPr>
    </w:p>
    <w:p w14:paraId="5BB4DF35" w14:textId="77777777" w:rsidR="00DE74DD" w:rsidRDefault="00DE74DD" w:rsidP="00816951">
      <w:pPr>
        <w:pStyle w:val="Standard"/>
        <w:ind w:firstLine="709"/>
        <w:jc w:val="right"/>
        <w:rPr>
          <w:rFonts w:ascii="Arial" w:hAnsi="Arial" w:cs="Arial"/>
          <w:sz w:val="24"/>
          <w:szCs w:val="24"/>
        </w:rPr>
      </w:pPr>
    </w:p>
    <w:p w14:paraId="44E3E4B9" w14:textId="77777777" w:rsidR="00DE74DD" w:rsidRDefault="00DE74DD" w:rsidP="00816951">
      <w:pPr>
        <w:pStyle w:val="Standard"/>
        <w:ind w:firstLine="709"/>
        <w:jc w:val="right"/>
        <w:rPr>
          <w:rFonts w:ascii="Arial" w:hAnsi="Arial" w:cs="Arial"/>
          <w:sz w:val="24"/>
          <w:szCs w:val="24"/>
        </w:rPr>
      </w:pPr>
    </w:p>
    <w:p w14:paraId="75CA5955" w14:textId="77777777" w:rsidR="00DE74DD" w:rsidRDefault="00DE74DD" w:rsidP="00816951">
      <w:pPr>
        <w:pStyle w:val="Standard"/>
        <w:ind w:firstLine="709"/>
        <w:jc w:val="right"/>
        <w:rPr>
          <w:rFonts w:ascii="Arial" w:hAnsi="Arial" w:cs="Arial"/>
          <w:sz w:val="24"/>
          <w:szCs w:val="24"/>
        </w:rPr>
      </w:pPr>
    </w:p>
    <w:p w14:paraId="6ED200B2" w14:textId="77777777" w:rsidR="00DE74DD" w:rsidRDefault="00DE74DD" w:rsidP="00816951">
      <w:pPr>
        <w:pStyle w:val="Standard"/>
        <w:ind w:firstLine="709"/>
        <w:jc w:val="right"/>
        <w:rPr>
          <w:rFonts w:ascii="Arial" w:hAnsi="Arial" w:cs="Arial"/>
          <w:sz w:val="24"/>
          <w:szCs w:val="24"/>
        </w:rPr>
      </w:pPr>
    </w:p>
    <w:p w14:paraId="09719F62" w14:textId="77777777" w:rsidR="00DE74DD" w:rsidRDefault="00DE74DD" w:rsidP="00816951">
      <w:pPr>
        <w:pStyle w:val="Standard"/>
        <w:ind w:firstLine="709"/>
        <w:jc w:val="right"/>
        <w:rPr>
          <w:rFonts w:ascii="Arial" w:hAnsi="Arial" w:cs="Arial"/>
          <w:sz w:val="24"/>
          <w:szCs w:val="24"/>
        </w:rPr>
      </w:pPr>
    </w:p>
    <w:p w14:paraId="66FC29AC" w14:textId="77777777" w:rsidR="00DE74DD" w:rsidRDefault="00DE74DD" w:rsidP="00816951">
      <w:pPr>
        <w:pStyle w:val="Standard"/>
        <w:ind w:firstLine="709"/>
        <w:jc w:val="right"/>
        <w:rPr>
          <w:rFonts w:ascii="Arial" w:hAnsi="Arial" w:cs="Arial"/>
          <w:sz w:val="24"/>
          <w:szCs w:val="24"/>
        </w:rPr>
      </w:pPr>
    </w:p>
    <w:p w14:paraId="72D798BA" w14:textId="77777777" w:rsidR="00DE74DD" w:rsidRDefault="00DE74DD" w:rsidP="00816951">
      <w:pPr>
        <w:pStyle w:val="Standard"/>
        <w:ind w:firstLine="709"/>
        <w:jc w:val="right"/>
        <w:rPr>
          <w:rFonts w:ascii="Arial" w:hAnsi="Arial" w:cs="Arial"/>
          <w:sz w:val="24"/>
          <w:szCs w:val="24"/>
        </w:rPr>
      </w:pPr>
    </w:p>
    <w:p w14:paraId="540B1154" w14:textId="77777777" w:rsidR="00DE74DD" w:rsidRDefault="00DE74DD" w:rsidP="00816951">
      <w:pPr>
        <w:pStyle w:val="Standard"/>
        <w:ind w:firstLine="709"/>
        <w:jc w:val="right"/>
        <w:rPr>
          <w:rFonts w:ascii="Arial" w:hAnsi="Arial" w:cs="Arial"/>
          <w:sz w:val="24"/>
          <w:szCs w:val="24"/>
        </w:rPr>
      </w:pPr>
    </w:p>
    <w:p w14:paraId="47A4A3CC" w14:textId="77777777" w:rsidR="00DE74DD" w:rsidRDefault="00DE74DD" w:rsidP="00816951">
      <w:pPr>
        <w:pStyle w:val="Standard"/>
        <w:ind w:firstLine="709"/>
        <w:jc w:val="right"/>
        <w:rPr>
          <w:rFonts w:ascii="Arial" w:hAnsi="Arial" w:cs="Arial"/>
          <w:sz w:val="24"/>
          <w:szCs w:val="24"/>
        </w:rPr>
      </w:pPr>
    </w:p>
    <w:p w14:paraId="122CB29D" w14:textId="77777777" w:rsidR="00DE74DD" w:rsidRDefault="00DE74DD" w:rsidP="00816951">
      <w:pPr>
        <w:pStyle w:val="Standard"/>
        <w:ind w:firstLine="709"/>
        <w:jc w:val="right"/>
        <w:rPr>
          <w:rFonts w:ascii="Arial" w:hAnsi="Arial" w:cs="Arial"/>
          <w:sz w:val="24"/>
          <w:szCs w:val="24"/>
        </w:rPr>
      </w:pPr>
    </w:p>
    <w:p w14:paraId="57CCDAEB" w14:textId="77777777" w:rsidR="00DE74DD" w:rsidRDefault="00DE74DD" w:rsidP="00816951">
      <w:pPr>
        <w:pStyle w:val="Standard"/>
        <w:ind w:firstLine="709"/>
        <w:jc w:val="right"/>
        <w:rPr>
          <w:rFonts w:ascii="Arial" w:hAnsi="Arial" w:cs="Arial"/>
          <w:sz w:val="24"/>
          <w:szCs w:val="24"/>
        </w:rPr>
      </w:pPr>
    </w:p>
    <w:p w14:paraId="68F757D0" w14:textId="77777777" w:rsidR="00DE74DD" w:rsidRDefault="00DE74DD" w:rsidP="00816951">
      <w:pPr>
        <w:pStyle w:val="Standard"/>
        <w:ind w:firstLine="709"/>
        <w:jc w:val="right"/>
        <w:rPr>
          <w:rFonts w:ascii="Arial" w:hAnsi="Arial" w:cs="Arial"/>
          <w:sz w:val="24"/>
          <w:szCs w:val="24"/>
        </w:rPr>
      </w:pPr>
    </w:p>
    <w:p w14:paraId="73F0BCB9" w14:textId="77777777" w:rsidR="00DE74DD" w:rsidRDefault="00DE74DD" w:rsidP="00816951">
      <w:pPr>
        <w:pStyle w:val="Standard"/>
        <w:ind w:firstLine="709"/>
        <w:jc w:val="right"/>
        <w:rPr>
          <w:rFonts w:ascii="Arial" w:hAnsi="Arial" w:cs="Arial"/>
          <w:sz w:val="24"/>
          <w:szCs w:val="24"/>
        </w:rPr>
      </w:pPr>
    </w:p>
    <w:p w14:paraId="7584F034" w14:textId="77777777" w:rsidR="00DE74DD" w:rsidRDefault="00DE74DD" w:rsidP="00816951">
      <w:pPr>
        <w:pStyle w:val="Standard"/>
        <w:ind w:firstLine="709"/>
        <w:jc w:val="right"/>
        <w:rPr>
          <w:rFonts w:ascii="Arial" w:hAnsi="Arial" w:cs="Arial"/>
          <w:sz w:val="24"/>
          <w:szCs w:val="24"/>
        </w:rPr>
      </w:pPr>
    </w:p>
    <w:p w14:paraId="07FFE36B" w14:textId="77777777" w:rsidR="00DE74DD" w:rsidRDefault="00DE74DD" w:rsidP="00816951">
      <w:pPr>
        <w:pStyle w:val="Standard"/>
        <w:ind w:firstLine="709"/>
        <w:jc w:val="right"/>
        <w:rPr>
          <w:rFonts w:ascii="Arial" w:hAnsi="Arial" w:cs="Arial"/>
          <w:sz w:val="24"/>
          <w:szCs w:val="24"/>
        </w:rPr>
      </w:pPr>
    </w:p>
    <w:p w14:paraId="7EC44254" w14:textId="77777777" w:rsidR="00DE74DD" w:rsidRDefault="00DE74DD" w:rsidP="00816951">
      <w:pPr>
        <w:pStyle w:val="Standard"/>
        <w:ind w:firstLine="709"/>
        <w:jc w:val="right"/>
        <w:rPr>
          <w:rFonts w:ascii="Arial" w:hAnsi="Arial" w:cs="Arial"/>
          <w:sz w:val="24"/>
          <w:szCs w:val="24"/>
        </w:rPr>
      </w:pPr>
    </w:p>
    <w:p w14:paraId="4A319523" w14:textId="77777777" w:rsidR="00DE74DD" w:rsidRDefault="00DE74DD" w:rsidP="00816951">
      <w:pPr>
        <w:pStyle w:val="Standard"/>
        <w:ind w:firstLine="709"/>
        <w:jc w:val="right"/>
        <w:rPr>
          <w:rFonts w:ascii="Arial" w:hAnsi="Arial" w:cs="Arial"/>
          <w:sz w:val="24"/>
          <w:szCs w:val="24"/>
        </w:rPr>
      </w:pPr>
    </w:p>
    <w:p w14:paraId="6B334D08" w14:textId="77777777" w:rsidR="00DE74DD" w:rsidRDefault="00DE74DD" w:rsidP="00816951">
      <w:pPr>
        <w:pStyle w:val="Standard"/>
        <w:ind w:firstLine="709"/>
        <w:jc w:val="right"/>
        <w:rPr>
          <w:rFonts w:ascii="Arial" w:hAnsi="Arial" w:cs="Arial"/>
          <w:sz w:val="24"/>
          <w:szCs w:val="24"/>
        </w:rPr>
      </w:pPr>
    </w:p>
    <w:p w14:paraId="2A1F2CA2" w14:textId="77777777" w:rsidR="00DE74DD" w:rsidRDefault="00DE74DD" w:rsidP="00816951">
      <w:pPr>
        <w:pStyle w:val="Standard"/>
        <w:ind w:firstLine="709"/>
        <w:jc w:val="right"/>
        <w:rPr>
          <w:rFonts w:ascii="Arial" w:hAnsi="Arial" w:cs="Arial"/>
          <w:sz w:val="24"/>
          <w:szCs w:val="24"/>
        </w:rPr>
      </w:pPr>
    </w:p>
    <w:p w14:paraId="09001F18" w14:textId="77777777" w:rsidR="00DE74DD" w:rsidRDefault="00DE74DD" w:rsidP="00816951">
      <w:pPr>
        <w:pStyle w:val="Standard"/>
        <w:ind w:firstLine="709"/>
        <w:jc w:val="right"/>
        <w:rPr>
          <w:rFonts w:ascii="Arial" w:hAnsi="Arial" w:cs="Arial"/>
          <w:sz w:val="24"/>
          <w:szCs w:val="24"/>
        </w:rPr>
      </w:pPr>
    </w:p>
    <w:p w14:paraId="64B57FD5" w14:textId="77777777" w:rsidR="00DE74DD" w:rsidRDefault="00DE74DD" w:rsidP="00816951">
      <w:pPr>
        <w:pStyle w:val="Standard"/>
        <w:ind w:firstLine="709"/>
        <w:jc w:val="right"/>
        <w:rPr>
          <w:rFonts w:ascii="Arial" w:hAnsi="Arial" w:cs="Arial"/>
          <w:sz w:val="24"/>
          <w:szCs w:val="24"/>
        </w:rPr>
      </w:pPr>
    </w:p>
    <w:p w14:paraId="21F5FD5A" w14:textId="77777777" w:rsidR="00DE74DD" w:rsidRDefault="00DE74DD" w:rsidP="00816951">
      <w:pPr>
        <w:pStyle w:val="Standard"/>
        <w:ind w:firstLine="709"/>
        <w:jc w:val="right"/>
        <w:rPr>
          <w:rFonts w:ascii="Arial" w:hAnsi="Arial" w:cs="Arial"/>
          <w:sz w:val="24"/>
          <w:szCs w:val="24"/>
        </w:rPr>
      </w:pPr>
    </w:p>
    <w:p w14:paraId="7505198B" w14:textId="77777777" w:rsidR="00DE74DD" w:rsidRDefault="00DE74DD" w:rsidP="00816951">
      <w:pPr>
        <w:pStyle w:val="Standard"/>
        <w:ind w:firstLine="709"/>
        <w:jc w:val="right"/>
        <w:rPr>
          <w:rFonts w:ascii="Arial" w:hAnsi="Arial" w:cs="Arial"/>
          <w:sz w:val="24"/>
          <w:szCs w:val="24"/>
        </w:rPr>
      </w:pPr>
    </w:p>
    <w:p w14:paraId="5FB1DE02" w14:textId="77777777" w:rsidR="00DE74DD" w:rsidRDefault="00DE74DD" w:rsidP="00816951">
      <w:pPr>
        <w:pStyle w:val="Standard"/>
        <w:ind w:firstLine="709"/>
        <w:jc w:val="right"/>
        <w:rPr>
          <w:rFonts w:ascii="Arial" w:hAnsi="Arial" w:cs="Arial"/>
          <w:sz w:val="24"/>
          <w:szCs w:val="24"/>
        </w:rPr>
      </w:pPr>
    </w:p>
    <w:p w14:paraId="459EDDF3" w14:textId="77777777" w:rsidR="00DE74DD" w:rsidRDefault="00DE74DD" w:rsidP="00816951">
      <w:pPr>
        <w:pStyle w:val="Standard"/>
        <w:ind w:firstLine="709"/>
        <w:jc w:val="right"/>
        <w:rPr>
          <w:rFonts w:ascii="Arial" w:hAnsi="Arial" w:cs="Arial"/>
          <w:sz w:val="24"/>
          <w:szCs w:val="24"/>
        </w:rPr>
      </w:pPr>
    </w:p>
    <w:p w14:paraId="7AB58A57" w14:textId="77777777" w:rsidR="00DE74DD" w:rsidRDefault="00DE74DD" w:rsidP="00816951">
      <w:pPr>
        <w:pStyle w:val="Standard"/>
        <w:ind w:firstLine="709"/>
        <w:jc w:val="right"/>
        <w:rPr>
          <w:rFonts w:ascii="Arial" w:hAnsi="Arial" w:cs="Arial"/>
          <w:sz w:val="24"/>
          <w:szCs w:val="24"/>
        </w:rPr>
      </w:pPr>
    </w:p>
    <w:p w14:paraId="21892E5C" w14:textId="77777777" w:rsidR="00DE74DD" w:rsidRPr="00DE74DD" w:rsidRDefault="00DE74DD" w:rsidP="00816951">
      <w:pPr>
        <w:pStyle w:val="Standard"/>
        <w:ind w:firstLine="709"/>
        <w:jc w:val="right"/>
        <w:rPr>
          <w:rFonts w:ascii="Arial" w:hAnsi="Arial" w:cs="Arial"/>
          <w:sz w:val="24"/>
          <w:szCs w:val="24"/>
        </w:rPr>
      </w:pPr>
    </w:p>
    <w:p w14:paraId="7DBAA78A" w14:textId="77777777" w:rsidR="00575226" w:rsidRPr="00DE74DD" w:rsidRDefault="00575226" w:rsidP="00816951">
      <w:pPr>
        <w:pStyle w:val="Standard"/>
        <w:ind w:firstLine="709"/>
        <w:jc w:val="right"/>
        <w:rPr>
          <w:rFonts w:ascii="Arial" w:hAnsi="Arial" w:cs="Arial"/>
          <w:sz w:val="24"/>
          <w:szCs w:val="24"/>
        </w:rPr>
      </w:pPr>
    </w:p>
    <w:p w14:paraId="14FEFE9C" w14:textId="77777777" w:rsidR="00575226" w:rsidRPr="00DE74DD" w:rsidRDefault="00575226" w:rsidP="00816951">
      <w:pPr>
        <w:pStyle w:val="Standard"/>
        <w:ind w:firstLine="709"/>
        <w:jc w:val="right"/>
        <w:rPr>
          <w:rFonts w:ascii="Arial" w:hAnsi="Arial" w:cs="Arial"/>
          <w:sz w:val="24"/>
          <w:szCs w:val="24"/>
        </w:rPr>
      </w:pPr>
    </w:p>
    <w:p w14:paraId="3A941157" w14:textId="77777777" w:rsidR="00656D2D" w:rsidRPr="00DE74DD" w:rsidRDefault="00656D2D" w:rsidP="00816951">
      <w:pPr>
        <w:pStyle w:val="Standard"/>
        <w:ind w:firstLine="709"/>
        <w:jc w:val="right"/>
        <w:rPr>
          <w:rFonts w:ascii="Arial" w:hAnsi="Arial" w:cs="Arial"/>
          <w:sz w:val="24"/>
          <w:szCs w:val="24"/>
        </w:rPr>
      </w:pPr>
    </w:p>
    <w:p w14:paraId="3B3ED51F" w14:textId="0A1DF6DC" w:rsidR="00E231A6" w:rsidRPr="00DE74DD" w:rsidRDefault="00DE74DD" w:rsidP="00816951">
      <w:pPr>
        <w:pStyle w:val="Standard"/>
        <w:ind w:firstLine="709"/>
        <w:jc w:val="right"/>
        <w:rPr>
          <w:rFonts w:ascii="Arial" w:hAnsi="Arial" w:cs="Arial"/>
          <w:sz w:val="24"/>
          <w:szCs w:val="24"/>
        </w:rPr>
      </w:pPr>
      <w:r w:rsidRPr="00DE74DD">
        <w:rPr>
          <w:rFonts w:ascii="Arial" w:hAnsi="Arial" w:cs="Arial"/>
          <w:sz w:val="24"/>
          <w:szCs w:val="24"/>
        </w:rPr>
        <w:lastRenderedPageBreak/>
        <w:t>Утвержден</w:t>
      </w:r>
    </w:p>
    <w:p w14:paraId="7482E56B" w14:textId="77777777" w:rsidR="00E231A6" w:rsidRPr="00DE74DD" w:rsidRDefault="00DE74DD">
      <w:pPr>
        <w:pStyle w:val="ConsPlusNormal"/>
        <w:ind w:firstLine="540"/>
        <w:jc w:val="right"/>
        <w:rPr>
          <w:rFonts w:cs="Arial"/>
          <w:sz w:val="24"/>
          <w:szCs w:val="24"/>
        </w:rPr>
      </w:pPr>
      <w:r w:rsidRPr="00DE74DD">
        <w:rPr>
          <w:rFonts w:cs="Arial"/>
          <w:sz w:val="24"/>
          <w:szCs w:val="24"/>
        </w:rPr>
        <w:t>Постановлением администрации</w:t>
      </w:r>
    </w:p>
    <w:p w14:paraId="5CA82DEF" w14:textId="64FAB69D" w:rsidR="00E231A6" w:rsidRPr="00DE74DD" w:rsidRDefault="00A240F0">
      <w:pPr>
        <w:pStyle w:val="ConsPlusNormal"/>
        <w:ind w:firstLine="540"/>
        <w:jc w:val="right"/>
        <w:rPr>
          <w:rFonts w:cs="Arial"/>
          <w:sz w:val="24"/>
          <w:szCs w:val="24"/>
        </w:rPr>
      </w:pPr>
      <w:r w:rsidRPr="00DE74DD">
        <w:rPr>
          <w:rFonts w:cs="Arial"/>
          <w:sz w:val="24"/>
          <w:szCs w:val="24"/>
        </w:rPr>
        <w:t>Городского округа Люберцы</w:t>
      </w:r>
    </w:p>
    <w:p w14:paraId="7E013AA5" w14:textId="77777777" w:rsidR="00E31D33" w:rsidRPr="00DE74DD" w:rsidRDefault="00E31D33" w:rsidP="00E31D33">
      <w:pPr>
        <w:jc w:val="right"/>
        <w:rPr>
          <w:rFonts w:ascii="Arial" w:hAnsi="Arial" w:cs="Arial"/>
          <w:sz w:val="24"/>
          <w:szCs w:val="24"/>
        </w:rPr>
      </w:pPr>
      <w:proofErr w:type="gramStart"/>
      <w:r>
        <w:rPr>
          <w:rFonts w:ascii="Arial" w:hAnsi="Arial" w:cs="Arial"/>
          <w:sz w:val="24"/>
          <w:szCs w:val="24"/>
        </w:rPr>
        <w:t>от</w:t>
      </w:r>
      <w:proofErr w:type="gramEnd"/>
      <w:r>
        <w:rPr>
          <w:rFonts w:ascii="Arial" w:hAnsi="Arial" w:cs="Arial"/>
          <w:sz w:val="24"/>
          <w:szCs w:val="24"/>
        </w:rPr>
        <w:t xml:space="preserve"> 30.09.2025   </w:t>
      </w:r>
      <w:bookmarkStart w:id="1" w:name="_GoBack"/>
      <w:bookmarkEnd w:id="1"/>
      <w:r>
        <w:rPr>
          <w:rFonts w:ascii="Arial" w:hAnsi="Arial" w:cs="Arial"/>
          <w:sz w:val="24"/>
          <w:szCs w:val="24"/>
        </w:rPr>
        <w:t>№  2106-ПА</w:t>
      </w:r>
    </w:p>
    <w:p w14:paraId="336B0A60" w14:textId="05133276" w:rsidR="00E231A6" w:rsidRPr="00DE74DD" w:rsidRDefault="00DE74DD" w:rsidP="0074383E">
      <w:pPr>
        <w:pStyle w:val="a7"/>
        <w:spacing w:before="100" w:after="100"/>
        <w:jc w:val="center"/>
        <w:rPr>
          <w:rFonts w:ascii="Arial" w:hAnsi="Arial" w:cs="Arial"/>
          <w:b/>
          <w:color w:val="020B22"/>
          <w:szCs w:val="24"/>
        </w:rPr>
      </w:pPr>
      <w:r w:rsidRPr="00DE74DD">
        <w:rPr>
          <w:rFonts w:ascii="Arial" w:hAnsi="Arial" w:cs="Arial"/>
          <w:b/>
          <w:color w:val="020B22"/>
          <w:szCs w:val="24"/>
          <w:highlight w:val="white"/>
        </w:rPr>
        <w:t xml:space="preserve">Состав </w:t>
      </w:r>
      <w:r w:rsidR="0029221B" w:rsidRPr="00DE74DD">
        <w:rPr>
          <w:rFonts w:ascii="Arial" w:hAnsi="Arial" w:cs="Arial"/>
          <w:b/>
          <w:color w:val="020B22"/>
          <w:szCs w:val="24"/>
        </w:rPr>
        <w:t>Комиссии</w:t>
      </w:r>
      <w:r w:rsidRPr="00DE74DD">
        <w:rPr>
          <w:rFonts w:ascii="Arial" w:hAnsi="Arial" w:cs="Arial"/>
          <w:b/>
          <w:color w:val="020B22"/>
          <w:szCs w:val="24"/>
        </w:rPr>
        <w:br/>
      </w:r>
      <w:r w:rsidR="0029221B" w:rsidRPr="00DE74DD">
        <w:rPr>
          <w:rFonts w:ascii="Arial" w:hAnsi="Arial" w:cs="Arial"/>
          <w:b/>
          <w:color w:val="020B22"/>
          <w:szCs w:val="24"/>
        </w:rPr>
        <w:t>по координации оказания мер социальной поддержки отдельным категориям медицинских работников государственных бюджетных учреждений здравоохранения, расположенных на территории Городского округа Люберцы Московской области</w:t>
      </w:r>
    </w:p>
    <w:p w14:paraId="0490F2F2" w14:textId="77777777" w:rsidR="0074383E" w:rsidRPr="00DE74DD" w:rsidRDefault="0074383E" w:rsidP="0074383E">
      <w:pPr>
        <w:pStyle w:val="a7"/>
        <w:spacing w:before="100" w:after="100"/>
        <w:jc w:val="center"/>
        <w:rPr>
          <w:rFonts w:ascii="Arial" w:hAnsi="Arial" w:cs="Arial"/>
          <w:b/>
          <w:color w:val="020B22"/>
          <w:szCs w:val="24"/>
          <w:highlight w:val="white"/>
        </w:rPr>
      </w:pPr>
    </w:p>
    <w:tbl>
      <w:tblPr>
        <w:tblStyle w:val="af1"/>
        <w:tblW w:w="9493" w:type="dxa"/>
        <w:tblBorders>
          <w:top w:val="nil"/>
          <w:left w:val="nil"/>
          <w:bottom w:val="nil"/>
          <w:right w:val="nil"/>
          <w:insideH w:val="nil"/>
          <w:insideV w:val="nil"/>
        </w:tblBorders>
        <w:tblLayout w:type="fixed"/>
        <w:tblLook w:val="04A0" w:firstRow="1" w:lastRow="0" w:firstColumn="1" w:lastColumn="0" w:noHBand="0" w:noVBand="1"/>
      </w:tblPr>
      <w:tblGrid>
        <w:gridCol w:w="2830"/>
        <w:gridCol w:w="6663"/>
      </w:tblGrid>
      <w:tr w:rsidR="00E231A6" w:rsidRPr="00DE74DD" w14:paraId="1C93CDFD" w14:textId="77777777" w:rsidTr="00816951">
        <w:trPr>
          <w:trHeight w:val="20"/>
        </w:trPr>
        <w:tc>
          <w:tcPr>
            <w:tcW w:w="2830" w:type="dxa"/>
            <w:tcBorders>
              <w:top w:val="nil"/>
              <w:left w:val="nil"/>
              <w:bottom w:val="nil"/>
              <w:right w:val="nil"/>
            </w:tcBorders>
          </w:tcPr>
          <w:p w14:paraId="2C79DF04" w14:textId="77777777" w:rsidR="00E231A6" w:rsidRPr="00DE74DD" w:rsidRDefault="00DE74DD">
            <w:pPr>
              <w:pStyle w:val="a7"/>
              <w:jc w:val="both"/>
              <w:rPr>
                <w:rFonts w:ascii="Arial" w:hAnsi="Arial" w:cs="Arial"/>
                <w:color w:val="020B22"/>
                <w:szCs w:val="24"/>
              </w:rPr>
            </w:pPr>
            <w:r w:rsidRPr="00DE74DD">
              <w:rPr>
                <w:rFonts w:ascii="Arial" w:hAnsi="Arial" w:cs="Arial"/>
                <w:color w:val="020B22"/>
                <w:szCs w:val="24"/>
              </w:rPr>
              <w:t>Председатель комиссии:</w:t>
            </w:r>
          </w:p>
        </w:tc>
        <w:tc>
          <w:tcPr>
            <w:tcW w:w="6663" w:type="dxa"/>
            <w:tcBorders>
              <w:top w:val="nil"/>
              <w:left w:val="nil"/>
              <w:bottom w:val="nil"/>
              <w:right w:val="nil"/>
            </w:tcBorders>
          </w:tcPr>
          <w:p w14:paraId="5A6D63A2" w14:textId="5557494A" w:rsidR="00E231A6" w:rsidRPr="00DE74DD" w:rsidRDefault="008A2598">
            <w:pPr>
              <w:pStyle w:val="a7"/>
              <w:rPr>
                <w:rFonts w:ascii="Arial" w:hAnsi="Arial" w:cs="Arial"/>
                <w:color w:val="020B22"/>
                <w:szCs w:val="24"/>
              </w:rPr>
            </w:pPr>
            <w:r w:rsidRPr="00DE74DD">
              <w:rPr>
                <w:rFonts w:ascii="Arial" w:hAnsi="Arial" w:cs="Arial"/>
                <w:color w:val="020B22"/>
                <w:szCs w:val="24"/>
              </w:rPr>
              <w:t>Арсентьева</w:t>
            </w:r>
            <w:r w:rsidR="0029221B" w:rsidRPr="00DE74DD">
              <w:rPr>
                <w:rFonts w:ascii="Arial" w:hAnsi="Arial" w:cs="Arial"/>
                <w:color w:val="020B22"/>
                <w:szCs w:val="24"/>
              </w:rPr>
              <w:t xml:space="preserve"> </w:t>
            </w:r>
            <w:r w:rsidRPr="00DE74DD">
              <w:rPr>
                <w:rFonts w:ascii="Arial" w:hAnsi="Arial" w:cs="Arial"/>
                <w:color w:val="020B22"/>
                <w:szCs w:val="24"/>
              </w:rPr>
              <w:t>Ю</w:t>
            </w:r>
            <w:r w:rsidR="0029221B" w:rsidRPr="00DE74DD">
              <w:rPr>
                <w:rFonts w:ascii="Arial" w:hAnsi="Arial" w:cs="Arial"/>
                <w:color w:val="020B22"/>
                <w:szCs w:val="24"/>
              </w:rPr>
              <w:t xml:space="preserve">.В. – </w:t>
            </w:r>
            <w:r w:rsidR="00CA4813" w:rsidRPr="00DE74DD">
              <w:rPr>
                <w:rFonts w:ascii="Arial" w:hAnsi="Arial" w:cs="Arial"/>
                <w:color w:val="020B22"/>
                <w:szCs w:val="24"/>
              </w:rPr>
              <w:t>исполняющ</w:t>
            </w:r>
            <w:r w:rsidR="00C07600" w:rsidRPr="00DE74DD">
              <w:rPr>
                <w:rFonts w:ascii="Arial" w:hAnsi="Arial" w:cs="Arial"/>
                <w:color w:val="020B22"/>
                <w:szCs w:val="24"/>
              </w:rPr>
              <w:t>ий</w:t>
            </w:r>
            <w:r w:rsidR="00CA4813" w:rsidRPr="00DE74DD">
              <w:rPr>
                <w:rFonts w:ascii="Arial" w:hAnsi="Arial" w:cs="Arial"/>
                <w:color w:val="020B22"/>
                <w:szCs w:val="24"/>
              </w:rPr>
              <w:t xml:space="preserve"> обязанности </w:t>
            </w:r>
            <w:r w:rsidR="0029221B" w:rsidRPr="00DE74DD">
              <w:rPr>
                <w:rFonts w:ascii="Arial" w:hAnsi="Arial" w:cs="Arial"/>
                <w:color w:val="020B22"/>
                <w:szCs w:val="24"/>
              </w:rPr>
              <w:t>заместител</w:t>
            </w:r>
            <w:r w:rsidR="00C07600" w:rsidRPr="00DE74DD">
              <w:rPr>
                <w:rFonts w:ascii="Arial" w:hAnsi="Arial" w:cs="Arial"/>
                <w:color w:val="020B22"/>
                <w:szCs w:val="24"/>
              </w:rPr>
              <w:t>я</w:t>
            </w:r>
            <w:r w:rsidR="0029221B" w:rsidRPr="00DE74DD">
              <w:rPr>
                <w:rFonts w:ascii="Arial" w:hAnsi="Arial" w:cs="Arial"/>
                <w:color w:val="020B22"/>
                <w:szCs w:val="24"/>
              </w:rPr>
              <w:t xml:space="preserve"> Главы </w:t>
            </w:r>
            <w:r w:rsidR="00656D2D" w:rsidRPr="00DE74DD">
              <w:rPr>
                <w:rFonts w:ascii="Arial" w:hAnsi="Arial" w:cs="Arial"/>
                <w:color w:val="020B22"/>
                <w:szCs w:val="24"/>
              </w:rPr>
              <w:br/>
            </w:r>
            <w:r w:rsidR="0029221B" w:rsidRPr="00DE74DD">
              <w:rPr>
                <w:rFonts w:ascii="Arial" w:hAnsi="Arial" w:cs="Arial"/>
                <w:color w:val="020B22"/>
                <w:szCs w:val="24"/>
              </w:rPr>
              <w:t xml:space="preserve">Городского округа Люберцы </w:t>
            </w:r>
          </w:p>
          <w:p w14:paraId="31942D1F" w14:textId="77777777" w:rsidR="00E231A6" w:rsidRPr="00DE74DD" w:rsidRDefault="00E231A6">
            <w:pPr>
              <w:pStyle w:val="a7"/>
              <w:rPr>
                <w:rFonts w:ascii="Arial" w:hAnsi="Arial" w:cs="Arial"/>
                <w:color w:val="020B22"/>
                <w:szCs w:val="24"/>
              </w:rPr>
            </w:pPr>
          </w:p>
        </w:tc>
      </w:tr>
      <w:tr w:rsidR="00E231A6" w:rsidRPr="00DE74DD" w14:paraId="7E1478E2" w14:textId="77777777" w:rsidTr="00816951">
        <w:trPr>
          <w:trHeight w:val="20"/>
        </w:trPr>
        <w:tc>
          <w:tcPr>
            <w:tcW w:w="2830" w:type="dxa"/>
            <w:tcBorders>
              <w:top w:val="nil"/>
              <w:left w:val="nil"/>
              <w:bottom w:val="nil"/>
              <w:right w:val="nil"/>
            </w:tcBorders>
          </w:tcPr>
          <w:p w14:paraId="6D522093" w14:textId="77777777" w:rsidR="00E231A6" w:rsidRPr="00DE74DD" w:rsidRDefault="00DE74DD">
            <w:pPr>
              <w:pStyle w:val="a7"/>
              <w:jc w:val="both"/>
              <w:rPr>
                <w:rFonts w:ascii="Arial" w:hAnsi="Arial" w:cs="Arial"/>
                <w:color w:val="020B22"/>
                <w:szCs w:val="24"/>
              </w:rPr>
            </w:pPr>
            <w:r w:rsidRPr="00DE74DD">
              <w:rPr>
                <w:rFonts w:ascii="Arial" w:hAnsi="Arial" w:cs="Arial"/>
                <w:color w:val="020B22"/>
                <w:szCs w:val="24"/>
              </w:rPr>
              <w:t>Заместитель председателя комиссии:</w:t>
            </w:r>
          </w:p>
        </w:tc>
        <w:tc>
          <w:tcPr>
            <w:tcW w:w="6663" w:type="dxa"/>
            <w:tcBorders>
              <w:top w:val="nil"/>
              <w:left w:val="nil"/>
              <w:bottom w:val="nil"/>
              <w:right w:val="nil"/>
            </w:tcBorders>
          </w:tcPr>
          <w:p w14:paraId="7C2520FA" w14:textId="702DE22A" w:rsidR="00E231A6" w:rsidRPr="00DE74DD" w:rsidRDefault="0029221B">
            <w:pPr>
              <w:pStyle w:val="a7"/>
              <w:rPr>
                <w:rFonts w:ascii="Arial" w:hAnsi="Arial" w:cs="Arial"/>
                <w:color w:val="020B22"/>
                <w:szCs w:val="24"/>
              </w:rPr>
            </w:pPr>
            <w:proofErr w:type="spellStart"/>
            <w:r w:rsidRPr="00DE74DD">
              <w:rPr>
                <w:rFonts w:ascii="Arial" w:hAnsi="Arial" w:cs="Arial"/>
                <w:color w:val="020B22"/>
                <w:szCs w:val="24"/>
              </w:rPr>
              <w:t>Милосердова</w:t>
            </w:r>
            <w:proofErr w:type="spellEnd"/>
            <w:r w:rsidRPr="00DE74DD">
              <w:rPr>
                <w:rFonts w:ascii="Arial" w:hAnsi="Arial" w:cs="Arial"/>
                <w:color w:val="020B22"/>
                <w:szCs w:val="24"/>
              </w:rPr>
              <w:t xml:space="preserve"> Л.Н. – заместитель руководителя управления по работе с ветеранами СВО </w:t>
            </w:r>
            <w:r w:rsidRPr="00DE74DD">
              <w:rPr>
                <w:rFonts w:ascii="Arial" w:hAnsi="Arial" w:cs="Arial"/>
                <w:szCs w:val="24"/>
              </w:rPr>
              <w:t xml:space="preserve">администрации </w:t>
            </w:r>
            <w:r w:rsidR="00AD6167" w:rsidRPr="00DE74DD">
              <w:rPr>
                <w:rFonts w:ascii="Arial" w:hAnsi="Arial" w:cs="Arial"/>
                <w:szCs w:val="24"/>
              </w:rPr>
              <w:t>Г</w:t>
            </w:r>
            <w:r w:rsidRPr="00DE74DD">
              <w:rPr>
                <w:rFonts w:ascii="Arial" w:hAnsi="Arial" w:cs="Arial"/>
                <w:szCs w:val="24"/>
              </w:rPr>
              <w:t>ородского округа Люберцы</w:t>
            </w:r>
            <w:r w:rsidRPr="00DE74DD">
              <w:rPr>
                <w:rFonts w:ascii="Arial" w:hAnsi="Arial" w:cs="Arial"/>
                <w:color w:val="020B22"/>
                <w:szCs w:val="24"/>
              </w:rPr>
              <w:t xml:space="preserve"> </w:t>
            </w:r>
          </w:p>
          <w:p w14:paraId="02B8940D" w14:textId="54B45BCC" w:rsidR="00CD01D2" w:rsidRPr="00DE74DD" w:rsidRDefault="00CD01D2">
            <w:pPr>
              <w:pStyle w:val="a7"/>
              <w:rPr>
                <w:rFonts w:ascii="Arial" w:hAnsi="Arial" w:cs="Arial"/>
                <w:color w:val="020B22"/>
                <w:szCs w:val="24"/>
              </w:rPr>
            </w:pPr>
          </w:p>
        </w:tc>
      </w:tr>
      <w:tr w:rsidR="00E231A6" w:rsidRPr="00DE74DD" w14:paraId="3576E695" w14:textId="77777777" w:rsidTr="00816951">
        <w:trPr>
          <w:trHeight w:val="20"/>
        </w:trPr>
        <w:tc>
          <w:tcPr>
            <w:tcW w:w="2830" w:type="dxa"/>
            <w:tcBorders>
              <w:top w:val="nil"/>
              <w:left w:val="nil"/>
              <w:bottom w:val="nil"/>
              <w:right w:val="nil"/>
            </w:tcBorders>
          </w:tcPr>
          <w:p w14:paraId="726E5EDA" w14:textId="77777777" w:rsidR="00E231A6" w:rsidRPr="00DE74DD" w:rsidRDefault="00DE74DD">
            <w:pPr>
              <w:pStyle w:val="a7"/>
              <w:jc w:val="both"/>
              <w:rPr>
                <w:rFonts w:ascii="Arial" w:hAnsi="Arial" w:cs="Arial"/>
                <w:color w:val="020B22"/>
                <w:szCs w:val="24"/>
              </w:rPr>
            </w:pPr>
            <w:r w:rsidRPr="00DE74DD">
              <w:rPr>
                <w:rFonts w:ascii="Arial" w:hAnsi="Arial" w:cs="Arial"/>
                <w:color w:val="020B22"/>
                <w:szCs w:val="24"/>
              </w:rPr>
              <w:t>Члены комиссии:</w:t>
            </w:r>
          </w:p>
        </w:tc>
        <w:tc>
          <w:tcPr>
            <w:tcW w:w="6663" w:type="dxa"/>
            <w:tcBorders>
              <w:top w:val="nil"/>
              <w:left w:val="nil"/>
              <w:bottom w:val="nil"/>
              <w:right w:val="nil"/>
            </w:tcBorders>
          </w:tcPr>
          <w:p w14:paraId="08F8CB59" w14:textId="5AE527BE" w:rsidR="0029221B" w:rsidRPr="00DE74DD" w:rsidRDefault="0029221B">
            <w:pPr>
              <w:pStyle w:val="a7"/>
              <w:rPr>
                <w:rFonts w:ascii="Arial" w:hAnsi="Arial" w:cs="Arial"/>
                <w:color w:val="020B22"/>
                <w:szCs w:val="24"/>
              </w:rPr>
            </w:pPr>
            <w:r w:rsidRPr="00DE74DD">
              <w:rPr>
                <w:rFonts w:ascii="Arial" w:hAnsi="Arial" w:cs="Arial"/>
                <w:color w:val="020B22"/>
                <w:szCs w:val="24"/>
              </w:rPr>
              <w:t>Абрамова Н.Р.</w:t>
            </w:r>
            <w:r w:rsidR="00CD01D2" w:rsidRPr="00DE74DD">
              <w:rPr>
                <w:rFonts w:ascii="Arial" w:hAnsi="Arial" w:cs="Arial"/>
                <w:color w:val="020B22"/>
                <w:szCs w:val="24"/>
              </w:rPr>
              <w:t xml:space="preserve"> – </w:t>
            </w:r>
            <w:proofErr w:type="spellStart"/>
            <w:r w:rsidR="00CD01D2" w:rsidRPr="00DE74DD">
              <w:rPr>
                <w:rFonts w:ascii="Arial" w:hAnsi="Arial" w:cs="Arial"/>
                <w:color w:val="020B22"/>
                <w:szCs w:val="24"/>
              </w:rPr>
              <w:t>врио</w:t>
            </w:r>
            <w:proofErr w:type="spellEnd"/>
            <w:r w:rsidR="00CD01D2" w:rsidRPr="00DE74DD">
              <w:rPr>
                <w:rFonts w:ascii="Arial" w:hAnsi="Arial" w:cs="Arial"/>
                <w:color w:val="020B22"/>
                <w:szCs w:val="24"/>
              </w:rPr>
              <w:t xml:space="preserve"> начальника финансового управления </w:t>
            </w:r>
            <w:r w:rsidR="00656D2D" w:rsidRPr="00DE74DD">
              <w:rPr>
                <w:rFonts w:ascii="Arial" w:hAnsi="Arial" w:cs="Arial"/>
                <w:color w:val="020B22"/>
                <w:szCs w:val="24"/>
              </w:rPr>
              <w:br/>
            </w:r>
            <w:r w:rsidR="00CD01D2" w:rsidRPr="00DE74DD">
              <w:rPr>
                <w:rFonts w:ascii="Arial" w:hAnsi="Arial" w:cs="Arial"/>
                <w:szCs w:val="24"/>
              </w:rPr>
              <w:t xml:space="preserve">администрации </w:t>
            </w:r>
            <w:r w:rsidR="00AD6167" w:rsidRPr="00DE74DD">
              <w:rPr>
                <w:rFonts w:ascii="Arial" w:hAnsi="Arial" w:cs="Arial"/>
                <w:szCs w:val="24"/>
              </w:rPr>
              <w:t>Г</w:t>
            </w:r>
            <w:r w:rsidR="00CD01D2" w:rsidRPr="00DE74DD">
              <w:rPr>
                <w:rFonts w:ascii="Arial" w:hAnsi="Arial" w:cs="Arial"/>
                <w:szCs w:val="24"/>
              </w:rPr>
              <w:t>ородского округа Люберцы</w:t>
            </w:r>
          </w:p>
          <w:p w14:paraId="008F48E2" w14:textId="1FF025C1" w:rsidR="00CD01D2" w:rsidRPr="00DE74DD" w:rsidRDefault="0029221B" w:rsidP="00CD01D2">
            <w:pPr>
              <w:pStyle w:val="a7"/>
              <w:rPr>
                <w:rFonts w:ascii="Arial" w:hAnsi="Arial" w:cs="Arial"/>
                <w:color w:val="020B22"/>
                <w:szCs w:val="24"/>
              </w:rPr>
            </w:pPr>
            <w:proofErr w:type="spellStart"/>
            <w:r w:rsidRPr="00DE74DD">
              <w:rPr>
                <w:rFonts w:ascii="Arial" w:hAnsi="Arial" w:cs="Arial"/>
                <w:color w:val="020B22"/>
                <w:szCs w:val="24"/>
              </w:rPr>
              <w:t>Жгулева</w:t>
            </w:r>
            <w:proofErr w:type="spellEnd"/>
            <w:r w:rsidRPr="00DE74DD">
              <w:rPr>
                <w:rFonts w:ascii="Arial" w:hAnsi="Arial" w:cs="Arial"/>
                <w:color w:val="020B22"/>
                <w:szCs w:val="24"/>
              </w:rPr>
              <w:t xml:space="preserve"> Т.В. </w:t>
            </w:r>
            <w:r w:rsidR="00CD01D2" w:rsidRPr="00DE74DD">
              <w:rPr>
                <w:rFonts w:ascii="Arial" w:hAnsi="Arial" w:cs="Arial"/>
                <w:color w:val="020B22"/>
                <w:szCs w:val="24"/>
              </w:rPr>
              <w:t xml:space="preserve">–начальник управления </w:t>
            </w:r>
            <w:r w:rsidR="00656D2D" w:rsidRPr="00DE74DD">
              <w:rPr>
                <w:rFonts w:ascii="Arial" w:hAnsi="Arial" w:cs="Arial"/>
                <w:color w:val="020B22"/>
                <w:szCs w:val="24"/>
              </w:rPr>
              <w:br/>
            </w:r>
            <w:r w:rsidR="00CD01D2" w:rsidRPr="00DE74DD">
              <w:rPr>
                <w:rFonts w:ascii="Arial" w:hAnsi="Arial" w:cs="Arial"/>
                <w:color w:val="020B22"/>
                <w:szCs w:val="24"/>
              </w:rPr>
              <w:t xml:space="preserve">жилищной политики </w:t>
            </w:r>
            <w:r w:rsidR="00656D2D" w:rsidRPr="00DE74DD">
              <w:rPr>
                <w:rFonts w:ascii="Arial" w:hAnsi="Arial" w:cs="Arial"/>
                <w:color w:val="020B22"/>
                <w:szCs w:val="24"/>
              </w:rPr>
              <w:br/>
            </w:r>
            <w:r w:rsidR="00CD01D2" w:rsidRPr="00DE74DD">
              <w:rPr>
                <w:rFonts w:ascii="Arial" w:hAnsi="Arial" w:cs="Arial"/>
                <w:szCs w:val="24"/>
              </w:rPr>
              <w:t xml:space="preserve">администрации </w:t>
            </w:r>
            <w:r w:rsidR="00AD6167" w:rsidRPr="00DE74DD">
              <w:rPr>
                <w:rFonts w:ascii="Arial" w:hAnsi="Arial" w:cs="Arial"/>
                <w:szCs w:val="24"/>
              </w:rPr>
              <w:t>Г</w:t>
            </w:r>
            <w:r w:rsidR="00CD01D2" w:rsidRPr="00DE74DD">
              <w:rPr>
                <w:rFonts w:ascii="Arial" w:hAnsi="Arial" w:cs="Arial"/>
                <w:szCs w:val="24"/>
              </w:rPr>
              <w:t>ородского округа Люберцы</w:t>
            </w:r>
          </w:p>
          <w:p w14:paraId="0F39BF91" w14:textId="393F8A3D" w:rsidR="00E231A6" w:rsidRPr="00DE74DD" w:rsidRDefault="0029221B">
            <w:pPr>
              <w:pStyle w:val="a7"/>
              <w:rPr>
                <w:rFonts w:ascii="Arial" w:hAnsi="Arial" w:cs="Arial"/>
                <w:color w:val="020B22"/>
                <w:szCs w:val="24"/>
              </w:rPr>
            </w:pPr>
            <w:r w:rsidRPr="00DE74DD">
              <w:rPr>
                <w:rFonts w:ascii="Arial" w:hAnsi="Arial" w:cs="Arial"/>
                <w:color w:val="020B22"/>
                <w:szCs w:val="24"/>
              </w:rPr>
              <w:t xml:space="preserve">Трубников А.В. – </w:t>
            </w:r>
            <w:r w:rsidR="00AD6167" w:rsidRPr="00DE74DD">
              <w:rPr>
                <w:rFonts w:ascii="Arial" w:hAnsi="Arial" w:cs="Arial"/>
                <w:color w:val="020B22"/>
                <w:szCs w:val="24"/>
              </w:rPr>
              <w:t>н</w:t>
            </w:r>
            <w:r w:rsidRPr="00DE74DD">
              <w:rPr>
                <w:rFonts w:ascii="Arial" w:hAnsi="Arial" w:cs="Arial"/>
                <w:color w:val="020B22"/>
                <w:szCs w:val="24"/>
              </w:rPr>
              <w:t xml:space="preserve">ачальник правового управления </w:t>
            </w:r>
            <w:r w:rsidRPr="00DE74DD">
              <w:rPr>
                <w:rFonts w:ascii="Arial" w:hAnsi="Arial" w:cs="Arial"/>
                <w:szCs w:val="24"/>
              </w:rPr>
              <w:t xml:space="preserve">администрации </w:t>
            </w:r>
            <w:r w:rsidR="00AD6167" w:rsidRPr="00DE74DD">
              <w:rPr>
                <w:rFonts w:ascii="Arial" w:hAnsi="Arial" w:cs="Arial"/>
                <w:szCs w:val="24"/>
              </w:rPr>
              <w:t>Г</w:t>
            </w:r>
            <w:r w:rsidRPr="00DE74DD">
              <w:rPr>
                <w:rFonts w:ascii="Arial" w:hAnsi="Arial" w:cs="Arial"/>
                <w:szCs w:val="24"/>
              </w:rPr>
              <w:t>ородского округа Люберцы</w:t>
            </w:r>
          </w:p>
        </w:tc>
      </w:tr>
      <w:tr w:rsidR="00E231A6" w:rsidRPr="00DE74DD" w14:paraId="1B4C635B" w14:textId="77777777" w:rsidTr="00816951">
        <w:trPr>
          <w:trHeight w:val="20"/>
        </w:trPr>
        <w:tc>
          <w:tcPr>
            <w:tcW w:w="2830" w:type="dxa"/>
            <w:tcBorders>
              <w:top w:val="nil"/>
              <w:left w:val="nil"/>
              <w:bottom w:val="nil"/>
              <w:right w:val="nil"/>
            </w:tcBorders>
          </w:tcPr>
          <w:p w14:paraId="2D78B1DB" w14:textId="77777777" w:rsidR="00E231A6" w:rsidRPr="00DE74DD" w:rsidRDefault="00E231A6">
            <w:pPr>
              <w:pStyle w:val="a7"/>
              <w:jc w:val="both"/>
              <w:rPr>
                <w:rFonts w:ascii="Arial" w:hAnsi="Arial" w:cs="Arial"/>
                <w:color w:val="020B22"/>
                <w:szCs w:val="24"/>
              </w:rPr>
            </w:pPr>
          </w:p>
        </w:tc>
        <w:tc>
          <w:tcPr>
            <w:tcW w:w="6663" w:type="dxa"/>
            <w:tcBorders>
              <w:top w:val="nil"/>
              <w:left w:val="nil"/>
              <w:bottom w:val="nil"/>
              <w:right w:val="nil"/>
            </w:tcBorders>
          </w:tcPr>
          <w:p w14:paraId="0A4BDC3A" w14:textId="4B9DBF37" w:rsidR="00E231A6" w:rsidRPr="00DE74DD" w:rsidRDefault="00E231A6">
            <w:pPr>
              <w:pStyle w:val="a7"/>
              <w:rPr>
                <w:rFonts w:ascii="Arial" w:hAnsi="Arial" w:cs="Arial"/>
                <w:color w:val="020B22"/>
                <w:szCs w:val="24"/>
              </w:rPr>
            </w:pPr>
          </w:p>
        </w:tc>
      </w:tr>
      <w:tr w:rsidR="00E231A6" w:rsidRPr="00DE74DD" w14:paraId="302D2F1C" w14:textId="77777777" w:rsidTr="00816951">
        <w:trPr>
          <w:trHeight w:val="20"/>
        </w:trPr>
        <w:tc>
          <w:tcPr>
            <w:tcW w:w="2830" w:type="dxa"/>
            <w:tcBorders>
              <w:top w:val="nil"/>
              <w:left w:val="nil"/>
              <w:bottom w:val="nil"/>
              <w:right w:val="nil"/>
            </w:tcBorders>
          </w:tcPr>
          <w:p w14:paraId="434557C5" w14:textId="77777777" w:rsidR="00E231A6" w:rsidRPr="00DE74DD" w:rsidRDefault="00E231A6">
            <w:pPr>
              <w:pStyle w:val="ConsPlusNormal"/>
              <w:spacing w:line="276" w:lineRule="auto"/>
              <w:ind w:firstLine="0"/>
              <w:jc w:val="both"/>
              <w:rPr>
                <w:rFonts w:cs="Arial"/>
                <w:sz w:val="24"/>
                <w:szCs w:val="24"/>
              </w:rPr>
            </w:pPr>
          </w:p>
        </w:tc>
        <w:tc>
          <w:tcPr>
            <w:tcW w:w="6663" w:type="dxa"/>
            <w:tcBorders>
              <w:top w:val="nil"/>
              <w:left w:val="nil"/>
              <w:bottom w:val="nil"/>
              <w:right w:val="nil"/>
            </w:tcBorders>
          </w:tcPr>
          <w:p w14:paraId="56450066" w14:textId="40A46655" w:rsidR="00E231A6" w:rsidRPr="00DE74DD" w:rsidRDefault="00E231A6">
            <w:pPr>
              <w:pStyle w:val="ConsPlusNormal"/>
              <w:spacing w:line="276" w:lineRule="auto"/>
              <w:ind w:firstLine="0"/>
              <w:rPr>
                <w:rFonts w:cs="Arial"/>
                <w:sz w:val="24"/>
                <w:szCs w:val="24"/>
              </w:rPr>
            </w:pPr>
          </w:p>
        </w:tc>
      </w:tr>
      <w:tr w:rsidR="00E231A6" w:rsidRPr="00DE74DD" w14:paraId="51BA7271" w14:textId="77777777" w:rsidTr="00816951">
        <w:trPr>
          <w:trHeight w:val="20"/>
        </w:trPr>
        <w:tc>
          <w:tcPr>
            <w:tcW w:w="2830" w:type="dxa"/>
            <w:tcBorders>
              <w:top w:val="nil"/>
              <w:left w:val="nil"/>
              <w:bottom w:val="nil"/>
              <w:right w:val="nil"/>
            </w:tcBorders>
          </w:tcPr>
          <w:p w14:paraId="2ED94A5C" w14:textId="77777777" w:rsidR="00E231A6" w:rsidRPr="00DE74DD" w:rsidRDefault="00DE74DD">
            <w:pPr>
              <w:pStyle w:val="ConsPlusNormal"/>
              <w:spacing w:line="276" w:lineRule="auto"/>
              <w:ind w:firstLine="0"/>
              <w:jc w:val="both"/>
              <w:rPr>
                <w:rFonts w:cs="Arial"/>
                <w:sz w:val="24"/>
                <w:szCs w:val="24"/>
              </w:rPr>
            </w:pPr>
            <w:r w:rsidRPr="00DE74DD">
              <w:rPr>
                <w:rFonts w:cs="Arial"/>
                <w:sz w:val="24"/>
                <w:szCs w:val="24"/>
              </w:rPr>
              <w:t>Секретарь комиссии:</w:t>
            </w:r>
          </w:p>
        </w:tc>
        <w:tc>
          <w:tcPr>
            <w:tcW w:w="6663" w:type="dxa"/>
            <w:tcBorders>
              <w:top w:val="nil"/>
              <w:left w:val="nil"/>
              <w:bottom w:val="nil"/>
              <w:right w:val="nil"/>
            </w:tcBorders>
          </w:tcPr>
          <w:p w14:paraId="6106821D" w14:textId="2E0079D3" w:rsidR="00E231A6" w:rsidRPr="00DE74DD" w:rsidRDefault="00CD01D2">
            <w:pPr>
              <w:pStyle w:val="ConsPlusNormal"/>
              <w:spacing w:line="276" w:lineRule="auto"/>
              <w:ind w:firstLine="0"/>
              <w:rPr>
                <w:rFonts w:cs="Arial"/>
                <w:sz w:val="24"/>
                <w:szCs w:val="24"/>
              </w:rPr>
            </w:pPr>
            <w:r w:rsidRPr="00DE74DD">
              <w:rPr>
                <w:rFonts w:cs="Arial"/>
                <w:sz w:val="24"/>
                <w:szCs w:val="24"/>
              </w:rPr>
              <w:t xml:space="preserve">Сафина А.Э. – старший аналитик управления </w:t>
            </w:r>
            <w:r w:rsidR="00656D2D" w:rsidRPr="00DE74DD">
              <w:rPr>
                <w:rFonts w:cs="Arial"/>
                <w:sz w:val="24"/>
                <w:szCs w:val="24"/>
              </w:rPr>
              <w:br/>
            </w:r>
            <w:r w:rsidRPr="00DE74DD">
              <w:rPr>
                <w:rFonts w:cs="Arial"/>
                <w:sz w:val="24"/>
                <w:szCs w:val="24"/>
              </w:rPr>
              <w:t xml:space="preserve">по работе с ветеранами СВО </w:t>
            </w:r>
            <w:r w:rsidR="00656D2D" w:rsidRPr="00DE74DD">
              <w:rPr>
                <w:rFonts w:cs="Arial"/>
                <w:sz w:val="24"/>
                <w:szCs w:val="24"/>
              </w:rPr>
              <w:br/>
            </w:r>
            <w:r w:rsidRPr="00DE74DD">
              <w:rPr>
                <w:rFonts w:cs="Arial"/>
                <w:sz w:val="24"/>
                <w:szCs w:val="24"/>
              </w:rPr>
              <w:t xml:space="preserve">администрации </w:t>
            </w:r>
            <w:r w:rsidR="00AD6167" w:rsidRPr="00DE74DD">
              <w:rPr>
                <w:rFonts w:cs="Arial"/>
                <w:sz w:val="24"/>
                <w:szCs w:val="24"/>
              </w:rPr>
              <w:t>Г</w:t>
            </w:r>
            <w:r w:rsidRPr="00DE74DD">
              <w:rPr>
                <w:rFonts w:cs="Arial"/>
                <w:sz w:val="24"/>
                <w:szCs w:val="24"/>
              </w:rPr>
              <w:t>ородского округа Люберцы</w:t>
            </w:r>
          </w:p>
        </w:tc>
      </w:tr>
    </w:tbl>
    <w:p w14:paraId="78C54611" w14:textId="77777777" w:rsidR="00E231A6" w:rsidRPr="00DE74DD" w:rsidRDefault="00E231A6" w:rsidP="00816951">
      <w:pPr>
        <w:rPr>
          <w:rFonts w:ascii="Arial" w:hAnsi="Arial" w:cs="Arial"/>
          <w:sz w:val="24"/>
          <w:szCs w:val="24"/>
        </w:rPr>
      </w:pPr>
    </w:p>
    <w:sectPr w:rsidR="00E231A6" w:rsidRPr="00DE74DD" w:rsidSect="0074383E">
      <w:pgSz w:w="11906" w:h="16838"/>
      <w:pgMar w:top="1134" w:right="851"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107F7"/>
    <w:multiLevelType w:val="hybridMultilevel"/>
    <w:tmpl w:val="FB569952"/>
    <w:lvl w:ilvl="0" w:tplc="F37ED3E4">
      <w:start w:val="1"/>
      <w:numFmt w:val="decimal"/>
      <w:lvlText w:val="%1."/>
      <w:lvlJc w:val="left"/>
      <w:pPr>
        <w:ind w:left="1069" w:hanging="360"/>
      </w:pPr>
      <w:rPr>
        <w:rFonts w:ascii="Liberation Serif" w:hAnsi="Liberation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A6"/>
    <w:rsid w:val="00026BA4"/>
    <w:rsid w:val="00054D2F"/>
    <w:rsid w:val="00065FE1"/>
    <w:rsid w:val="001233A9"/>
    <w:rsid w:val="001D4280"/>
    <w:rsid w:val="001F528A"/>
    <w:rsid w:val="00224B47"/>
    <w:rsid w:val="0029221B"/>
    <w:rsid w:val="00315E11"/>
    <w:rsid w:val="00335703"/>
    <w:rsid w:val="00355BE7"/>
    <w:rsid w:val="003A4369"/>
    <w:rsid w:val="00492B30"/>
    <w:rsid w:val="004C6CDA"/>
    <w:rsid w:val="00575226"/>
    <w:rsid w:val="005E7791"/>
    <w:rsid w:val="005F6B14"/>
    <w:rsid w:val="00601B96"/>
    <w:rsid w:val="00656D2D"/>
    <w:rsid w:val="0067320B"/>
    <w:rsid w:val="00696BD1"/>
    <w:rsid w:val="00743119"/>
    <w:rsid w:val="0074383E"/>
    <w:rsid w:val="0075331E"/>
    <w:rsid w:val="00757616"/>
    <w:rsid w:val="00774F9B"/>
    <w:rsid w:val="00805E75"/>
    <w:rsid w:val="00816951"/>
    <w:rsid w:val="008373E5"/>
    <w:rsid w:val="008A2598"/>
    <w:rsid w:val="008B5B31"/>
    <w:rsid w:val="008E235C"/>
    <w:rsid w:val="008F2A7A"/>
    <w:rsid w:val="0090286B"/>
    <w:rsid w:val="00931C4E"/>
    <w:rsid w:val="009D72E9"/>
    <w:rsid w:val="00A240F0"/>
    <w:rsid w:val="00AD44B7"/>
    <w:rsid w:val="00AD6167"/>
    <w:rsid w:val="00B62358"/>
    <w:rsid w:val="00C07600"/>
    <w:rsid w:val="00CA4813"/>
    <w:rsid w:val="00CD01D2"/>
    <w:rsid w:val="00DE74DD"/>
    <w:rsid w:val="00E07C86"/>
    <w:rsid w:val="00E14160"/>
    <w:rsid w:val="00E231A6"/>
    <w:rsid w:val="00E31D33"/>
    <w:rsid w:val="00F53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C93C"/>
  <w15:docId w15:val="{6E8BE771-7112-4112-928C-DCC08071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3">
    <w:name w:val="Body Text"/>
    <w:link w:val="a4"/>
    <w:pPr>
      <w:spacing w:before="120" w:after="0" w:line="240" w:lineRule="auto"/>
      <w:ind w:firstLine="720"/>
      <w:jc w:val="both"/>
    </w:pPr>
    <w:rPr>
      <w:sz w:val="28"/>
    </w:rPr>
  </w:style>
  <w:style w:type="character" w:customStyle="1" w:styleId="a4">
    <w:name w:val="Основной текст Знак"/>
    <w:link w:val="a3"/>
    <w:rPr>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5"/>
    <w:rPr>
      <w:color w:val="0000FF"/>
      <w:u w:val="single"/>
    </w:rPr>
  </w:style>
  <w:style w:type="character" w:styleId="a5">
    <w:name w:val="Hyperlink"/>
    <w:basedOn w:val="a0"/>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61">
    <w:name w:val="Основной текст (6)"/>
    <w:basedOn w:val="a"/>
    <w:link w:val="62"/>
    <w:pPr>
      <w:widowControl w:val="0"/>
      <w:spacing w:before="900" w:after="240" w:line="328" w:lineRule="exact"/>
    </w:pPr>
    <w:rPr>
      <w:rFonts w:ascii="Times New Roman" w:hAnsi="Times New Roman"/>
      <w:b/>
      <w:sz w:val="28"/>
    </w:rPr>
  </w:style>
  <w:style w:type="character" w:customStyle="1" w:styleId="62">
    <w:name w:val="Основной текст (6)"/>
    <w:basedOn w:val="1"/>
    <w:link w:val="61"/>
    <w:rPr>
      <w:rFonts w:ascii="Times New Roman" w:hAnsi="Times New Roman"/>
      <w:b/>
      <w:sz w:val="28"/>
    </w:rPr>
  </w:style>
  <w:style w:type="paragraph" w:customStyle="1" w:styleId="16">
    <w:name w:val="Строгий1"/>
    <w:basedOn w:val="12"/>
    <w:link w:val="a6"/>
    <w:rPr>
      <w:b/>
    </w:rPr>
  </w:style>
  <w:style w:type="character" w:styleId="a6">
    <w:name w:val="Strong"/>
    <w:basedOn w:val="a0"/>
    <w:link w:val="16"/>
    <w:rPr>
      <w:b/>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styleId="a9">
    <w:name w:val="List Paragraph"/>
    <w:basedOn w:val="a"/>
    <w:link w:val="aa"/>
    <w:pPr>
      <w:ind w:left="720"/>
      <w:contextualSpacing/>
    </w:pPr>
  </w:style>
  <w:style w:type="character" w:customStyle="1" w:styleId="aa">
    <w:name w:val="Абзац списка Знак"/>
    <w:basedOn w:val="1"/>
    <w:link w:val="a9"/>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customStyle="1" w:styleId="Standard">
    <w:name w:val="Standard"/>
    <w:link w:val="Standard0"/>
    <w:pPr>
      <w:spacing w:after="0" w:line="240" w:lineRule="auto"/>
    </w:pPr>
    <w:rPr>
      <w:rFonts w:ascii="Times New Roman" w:hAnsi="Times New Roman"/>
      <w:sz w:val="20"/>
    </w:rPr>
  </w:style>
  <w:style w:type="character" w:customStyle="1" w:styleId="Standard0">
    <w:name w:val="Standard"/>
    <w:link w:val="Standard"/>
    <w:rPr>
      <w:rFonts w:ascii="Times New Roman" w:hAnsi="Times New Roman"/>
      <w:sz w:val="20"/>
    </w:rPr>
  </w:style>
  <w:style w:type="paragraph" w:styleId="af">
    <w:name w:val="Title"/>
    <w:basedOn w:val="a"/>
    <w:link w:val="af0"/>
    <w:uiPriority w:val="10"/>
    <w:qFormat/>
    <w:pPr>
      <w:spacing w:after="0" w:line="240" w:lineRule="auto"/>
      <w:jc w:val="center"/>
    </w:pPr>
    <w:rPr>
      <w:rFonts w:ascii="Times New Roman" w:hAnsi="Times New Roman"/>
      <w:b/>
      <w:spacing w:val="40"/>
      <w:sz w:val="44"/>
    </w:rPr>
  </w:style>
  <w:style w:type="character" w:customStyle="1" w:styleId="af0">
    <w:name w:val="Название Знак"/>
    <w:basedOn w:val="1"/>
    <w:link w:val="af"/>
    <w:rPr>
      <w:rFonts w:ascii="Times New Roman" w:hAnsi="Times New Roman"/>
      <w:b/>
      <w:spacing w:val="40"/>
      <w:sz w:val="4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1">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7715E-F27F-4755-99DB-AB2A6CFF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1270</Words>
  <Characters>7241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2025-09-15T09:53:00Z</cp:lastPrinted>
  <dcterms:created xsi:type="dcterms:W3CDTF">2026-04-01T09:01:00Z</dcterms:created>
  <dcterms:modified xsi:type="dcterms:W3CDTF">2026-04-02T12:27:00Z</dcterms:modified>
</cp:coreProperties>
</file>