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A4B" w:rsidRDefault="00532A4B" w:rsidP="00532A4B">
      <w:pPr>
        <w:spacing w:after="0" w:line="240" w:lineRule="auto"/>
        <w:jc w:val="center"/>
        <w:rPr>
          <w:rFonts w:ascii="Times New Roman" w:hAnsi="Times New Roman"/>
          <w:b/>
          <w:sz w:val="40"/>
        </w:rPr>
      </w:pPr>
      <w:r>
        <w:rPr>
          <w:rFonts w:ascii="Times New Roman" w:hAnsi="Times New Roman"/>
          <w:b/>
          <w:sz w:val="40"/>
        </w:rPr>
        <w:t>ГЛАВА</w:t>
      </w:r>
    </w:p>
    <w:p w:rsidR="00532A4B" w:rsidRDefault="00532A4B" w:rsidP="00532A4B">
      <w:pPr>
        <w:spacing w:after="0" w:line="240" w:lineRule="auto"/>
        <w:jc w:val="center"/>
        <w:rPr>
          <w:rFonts w:ascii="Times New Roman" w:hAnsi="Times New Roman"/>
          <w:b/>
          <w:sz w:val="12"/>
        </w:rPr>
      </w:pPr>
    </w:p>
    <w:p w:rsidR="00532A4B" w:rsidRDefault="00532A4B" w:rsidP="00532A4B">
      <w:pPr>
        <w:spacing w:after="0" w:line="240" w:lineRule="auto"/>
        <w:jc w:val="center"/>
        <w:rPr>
          <w:rFonts w:ascii="Times New Roman" w:hAnsi="Times New Roman"/>
          <w:b/>
          <w:spacing w:val="10"/>
        </w:rPr>
      </w:pPr>
      <w:r>
        <w:rPr>
          <w:rFonts w:ascii="Times New Roman" w:hAnsi="Times New Roman"/>
          <w:b/>
          <w:spacing w:val="10"/>
        </w:rPr>
        <w:t>ГОРОДСКОГО ОКРУГА ЛЮБЕРЦЫ</w:t>
      </w:r>
      <w:r>
        <w:rPr>
          <w:rFonts w:ascii="Times New Roman" w:hAnsi="Times New Roman"/>
          <w:b/>
          <w:spacing w:val="10"/>
        </w:rPr>
        <w:br/>
        <w:t>МОСКОВСКОЙ ОБЛАСТИ</w:t>
      </w:r>
    </w:p>
    <w:p w:rsidR="00532A4B" w:rsidRDefault="00532A4B" w:rsidP="00532A4B">
      <w:pPr>
        <w:spacing w:after="0" w:line="240" w:lineRule="auto"/>
        <w:jc w:val="center"/>
        <w:rPr>
          <w:rFonts w:ascii="Times New Roman" w:hAnsi="Times New Roman"/>
          <w:b/>
          <w:sz w:val="24"/>
        </w:rPr>
      </w:pPr>
    </w:p>
    <w:p w:rsidR="00532A4B" w:rsidRDefault="00532A4B" w:rsidP="00532A4B">
      <w:pPr>
        <w:spacing w:after="0" w:line="240" w:lineRule="auto"/>
        <w:jc w:val="center"/>
        <w:rPr>
          <w:rFonts w:ascii="Times New Roman" w:hAnsi="Times New Roman"/>
          <w:b/>
          <w:sz w:val="32"/>
        </w:rPr>
      </w:pPr>
      <w:r>
        <w:rPr>
          <w:rFonts w:ascii="Times New Roman" w:hAnsi="Times New Roman"/>
          <w:b/>
          <w:sz w:val="32"/>
        </w:rPr>
        <w:t>ПОСТАНОВЛЕНИЕ</w:t>
      </w:r>
    </w:p>
    <w:p w:rsidR="00532A4B" w:rsidRDefault="00532A4B" w:rsidP="00532A4B">
      <w:pPr>
        <w:spacing w:after="0" w:line="240" w:lineRule="auto"/>
        <w:ind w:left="-567"/>
        <w:rPr>
          <w:rFonts w:ascii="Times New Roman" w:hAnsi="Times New Roman"/>
          <w:sz w:val="28"/>
        </w:rPr>
      </w:pPr>
    </w:p>
    <w:p w:rsidR="00532A4B" w:rsidRDefault="00532A4B" w:rsidP="00532A4B">
      <w:pPr>
        <w:spacing w:after="0" w:line="240" w:lineRule="auto"/>
        <w:ind w:left="-567"/>
        <w:rPr>
          <w:rFonts w:ascii="Times New Roman" w:hAnsi="Times New Roman"/>
          <w:sz w:val="28"/>
        </w:rPr>
      </w:pPr>
      <w:r>
        <w:rPr>
          <w:rFonts w:ascii="Times New Roman" w:hAnsi="Times New Roman"/>
          <w:sz w:val="28"/>
        </w:rPr>
        <w:t>___</w:t>
      </w:r>
      <w:r w:rsidR="002A2583">
        <w:rPr>
          <w:rFonts w:ascii="Times New Roman" w:hAnsi="Times New Roman"/>
          <w:sz w:val="28"/>
          <w:u w:val="single"/>
        </w:rPr>
        <w:t>27.03.2026</w:t>
      </w:r>
      <w:r>
        <w:rPr>
          <w:rFonts w:ascii="Times New Roman" w:hAnsi="Times New Roman"/>
          <w:sz w:val="28"/>
        </w:rPr>
        <w:t xml:space="preserve">__                                                                           </w:t>
      </w:r>
      <w:r>
        <w:rPr>
          <w:rFonts w:ascii="Times New Roman" w:hAnsi="Times New Roman"/>
          <w:sz w:val="24"/>
        </w:rPr>
        <w:t>№</w:t>
      </w:r>
      <w:r>
        <w:rPr>
          <w:rFonts w:ascii="Times New Roman" w:hAnsi="Times New Roman"/>
          <w:sz w:val="28"/>
        </w:rPr>
        <w:t>______</w:t>
      </w:r>
      <w:r w:rsidR="002A2583">
        <w:rPr>
          <w:rFonts w:ascii="Times New Roman" w:hAnsi="Times New Roman"/>
          <w:sz w:val="28"/>
          <w:u w:val="single"/>
        </w:rPr>
        <w:t>26-ПГ</w:t>
      </w:r>
      <w:r>
        <w:rPr>
          <w:rFonts w:ascii="Times New Roman" w:hAnsi="Times New Roman"/>
          <w:sz w:val="28"/>
        </w:rPr>
        <w:t>____</w:t>
      </w:r>
    </w:p>
    <w:p w:rsidR="00532A4B" w:rsidRDefault="00532A4B" w:rsidP="00532A4B">
      <w:pPr>
        <w:spacing w:after="0" w:line="240" w:lineRule="auto"/>
        <w:ind w:left="-567"/>
        <w:rPr>
          <w:rFonts w:ascii="Times New Roman" w:hAnsi="Times New Roman"/>
          <w:sz w:val="24"/>
        </w:rPr>
      </w:pPr>
    </w:p>
    <w:p w:rsidR="00532A4B" w:rsidRDefault="00532A4B" w:rsidP="00532A4B">
      <w:pPr>
        <w:spacing w:after="0" w:line="240" w:lineRule="auto"/>
        <w:jc w:val="center"/>
        <w:rPr>
          <w:rFonts w:ascii="Times New Roman" w:hAnsi="Times New Roman"/>
          <w:b/>
        </w:rPr>
      </w:pPr>
      <w:r>
        <w:rPr>
          <w:rFonts w:ascii="Times New Roman" w:hAnsi="Times New Roman"/>
          <w:b/>
        </w:rPr>
        <w:t>г. Люберцы</w:t>
      </w:r>
    </w:p>
    <w:p w:rsidR="00532A4B" w:rsidRPr="002A434E" w:rsidRDefault="00532A4B" w:rsidP="00532A4B">
      <w:pPr>
        <w:pStyle w:val="ConsPlusTitle"/>
        <w:spacing w:line="276" w:lineRule="auto"/>
        <w:jc w:val="center"/>
        <w:rPr>
          <w:rFonts w:ascii="Times New Roman" w:hAnsi="Times New Roman" w:cs="Times New Roman"/>
          <w:sz w:val="20"/>
        </w:rPr>
      </w:pPr>
    </w:p>
    <w:p w:rsidR="00532A4B" w:rsidRPr="002A2583" w:rsidRDefault="00532A4B" w:rsidP="00532A4B">
      <w:pPr>
        <w:pStyle w:val="ConsPlusTitle"/>
        <w:spacing w:line="276" w:lineRule="auto"/>
        <w:jc w:val="center"/>
        <w:rPr>
          <w:rFonts w:ascii="Arial" w:hAnsi="Arial" w:cs="Arial"/>
          <w:sz w:val="24"/>
          <w:szCs w:val="24"/>
        </w:rPr>
      </w:pPr>
      <w:r w:rsidRPr="002A2583">
        <w:rPr>
          <w:rFonts w:ascii="Arial" w:hAnsi="Arial" w:cs="Arial"/>
          <w:sz w:val="24"/>
          <w:szCs w:val="24"/>
        </w:rPr>
        <w:t>Об именных стипендиях Главы Городского округа Люберцы Московской области для детей</w:t>
      </w:r>
      <w:r w:rsidR="002A434E" w:rsidRPr="002A2583">
        <w:rPr>
          <w:rFonts w:ascii="Arial" w:hAnsi="Arial" w:cs="Arial"/>
          <w:sz w:val="24"/>
          <w:szCs w:val="24"/>
        </w:rPr>
        <w:t xml:space="preserve"> </w:t>
      </w:r>
      <w:r w:rsidRPr="002A2583">
        <w:rPr>
          <w:rFonts w:ascii="Arial" w:hAnsi="Arial" w:cs="Arial"/>
          <w:sz w:val="24"/>
          <w:szCs w:val="24"/>
        </w:rPr>
        <w:t>и подростков, проявивших выдающиеся способности в области</w:t>
      </w:r>
      <w:r w:rsidR="002A434E" w:rsidRPr="002A2583">
        <w:rPr>
          <w:rFonts w:ascii="Arial" w:hAnsi="Arial" w:cs="Arial"/>
          <w:sz w:val="24"/>
          <w:szCs w:val="24"/>
        </w:rPr>
        <w:t xml:space="preserve"> </w:t>
      </w:r>
      <w:r w:rsidRPr="002A2583">
        <w:rPr>
          <w:rFonts w:ascii="Arial" w:hAnsi="Arial" w:cs="Arial"/>
          <w:sz w:val="24"/>
          <w:szCs w:val="24"/>
        </w:rPr>
        <w:t>образования, искусства и спорта</w:t>
      </w:r>
    </w:p>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В соответствии с Федеральным законом от 06.10.2003 № 131-ФЗ </w:t>
      </w:r>
      <w:r w:rsidR="002A434E" w:rsidRPr="002A2583">
        <w:rPr>
          <w:rFonts w:ascii="Arial" w:hAnsi="Arial" w:cs="Arial"/>
          <w:sz w:val="24"/>
          <w:szCs w:val="24"/>
        </w:rPr>
        <w:br/>
      </w:r>
      <w:r w:rsidRPr="002A2583">
        <w:rPr>
          <w:rFonts w:ascii="Arial" w:hAnsi="Arial" w:cs="Arial"/>
          <w:sz w:val="24"/>
          <w:szCs w:val="24"/>
        </w:rPr>
        <w:t xml:space="preserve">«Об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29.12.2012 № 273-ФЗ «Об образовании в Российской Федерации», </w:t>
      </w:r>
      <w:hyperlink r:id="rId4">
        <w:r w:rsidRPr="002A2583">
          <w:rPr>
            <w:rFonts w:ascii="Arial" w:hAnsi="Arial" w:cs="Arial"/>
            <w:sz w:val="24"/>
            <w:szCs w:val="24"/>
          </w:rPr>
          <w:t>Уставом</w:t>
        </w:r>
      </w:hyperlink>
      <w:r w:rsidRPr="002A2583">
        <w:rPr>
          <w:rFonts w:ascii="Arial" w:hAnsi="Arial" w:cs="Arial"/>
          <w:sz w:val="24"/>
          <w:szCs w:val="24"/>
        </w:rPr>
        <w:t xml:space="preserve"> </w:t>
      </w:r>
      <w:r w:rsidR="002A434E" w:rsidRPr="002A2583">
        <w:rPr>
          <w:rFonts w:ascii="Arial" w:hAnsi="Arial" w:cs="Arial"/>
          <w:sz w:val="24"/>
          <w:szCs w:val="24"/>
        </w:rPr>
        <w:t>Г</w:t>
      </w:r>
      <w:r w:rsidRPr="002A2583">
        <w:rPr>
          <w:rFonts w:ascii="Arial" w:hAnsi="Arial" w:cs="Arial"/>
          <w:sz w:val="24"/>
          <w:szCs w:val="24"/>
        </w:rPr>
        <w:t>ородско</w:t>
      </w:r>
      <w:r w:rsidR="002A434E" w:rsidRPr="002A2583">
        <w:rPr>
          <w:rFonts w:ascii="Arial" w:hAnsi="Arial" w:cs="Arial"/>
          <w:sz w:val="24"/>
          <w:szCs w:val="24"/>
        </w:rPr>
        <w:t>го</w:t>
      </w:r>
      <w:r w:rsidRPr="002A2583">
        <w:rPr>
          <w:rFonts w:ascii="Arial" w:hAnsi="Arial" w:cs="Arial"/>
          <w:sz w:val="24"/>
          <w:szCs w:val="24"/>
        </w:rPr>
        <w:t xml:space="preserve"> округ</w:t>
      </w:r>
      <w:r w:rsidR="002A434E" w:rsidRPr="002A2583">
        <w:rPr>
          <w:rFonts w:ascii="Arial" w:hAnsi="Arial" w:cs="Arial"/>
          <w:sz w:val="24"/>
          <w:szCs w:val="24"/>
        </w:rPr>
        <w:t>а</w:t>
      </w:r>
      <w:r w:rsidRPr="002A2583">
        <w:rPr>
          <w:rFonts w:ascii="Arial" w:hAnsi="Arial" w:cs="Arial"/>
          <w:sz w:val="24"/>
          <w:szCs w:val="24"/>
        </w:rPr>
        <w:t xml:space="preserve"> Люберцы Московской области, Решением Совета депутатов Городского округа Люберцы Московской области от 12.05.2025 № 25/4 «О правопреемстве», в целях поощрения детей и подростков, проявивших выдающиеся способности в области образования, искусства и спорта, постановляю:</w:t>
      </w:r>
    </w:p>
    <w:p w:rsidR="00532A4B" w:rsidRPr="002A2583" w:rsidRDefault="00532A4B" w:rsidP="00532A4B">
      <w:pPr>
        <w:pStyle w:val="ConsPlusNormal"/>
        <w:spacing w:line="276" w:lineRule="auto"/>
        <w:ind w:firstLine="540"/>
        <w:jc w:val="both"/>
        <w:rPr>
          <w:rFonts w:ascii="Arial" w:hAnsi="Arial" w:cs="Arial"/>
          <w:sz w:val="24"/>
          <w:szCs w:val="24"/>
        </w:rPr>
      </w:pP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1. Установить 70 (семьдесят) именных стипендий Главы Городского округа Люберцы Московской области для детей и подростков, проявивших выдающиеся способности в области образования, искусства и спорта.</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2. Установить размер именной стипендии Главы Городского округа Люберцы Московской области - 15 000 (пятнадцать тысяч) рублей в год каждая.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3. Утвердить:</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3.1. </w:t>
      </w:r>
      <w:hyperlink w:anchor="P42">
        <w:r w:rsidRPr="002A2583">
          <w:rPr>
            <w:rFonts w:ascii="Arial" w:hAnsi="Arial" w:cs="Arial"/>
            <w:sz w:val="24"/>
            <w:szCs w:val="24"/>
          </w:rPr>
          <w:t>Положение</w:t>
        </w:r>
      </w:hyperlink>
      <w:r w:rsidRPr="002A2583">
        <w:rPr>
          <w:rFonts w:ascii="Arial" w:hAnsi="Arial" w:cs="Arial"/>
          <w:sz w:val="24"/>
          <w:szCs w:val="24"/>
        </w:rPr>
        <w:t xml:space="preserve"> об именной стипендии Главы Городского округа Люберцы Московской области для детей и подростков, проявивших выдающиеся способности в области образования, искусства и спорта (прилагается).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3.2. </w:t>
      </w:r>
      <w:hyperlink w:anchor="P76">
        <w:r w:rsidRPr="002A2583">
          <w:rPr>
            <w:rFonts w:ascii="Arial" w:hAnsi="Arial" w:cs="Arial"/>
            <w:sz w:val="24"/>
            <w:szCs w:val="24"/>
          </w:rPr>
          <w:t>Положение</w:t>
        </w:r>
      </w:hyperlink>
      <w:r w:rsidRPr="002A2583">
        <w:rPr>
          <w:rFonts w:ascii="Arial" w:hAnsi="Arial" w:cs="Arial"/>
          <w:sz w:val="24"/>
          <w:szCs w:val="24"/>
        </w:rPr>
        <w:t xml:space="preserve"> о порядке выплаты именных стипендий Главы Городского округа Люберцы Московской области детям и подросткам, проявившим выдающиеся способности в области образования, искусства </w:t>
      </w:r>
      <w:r w:rsidRPr="002A2583">
        <w:rPr>
          <w:rFonts w:ascii="Arial" w:hAnsi="Arial" w:cs="Arial"/>
          <w:sz w:val="24"/>
          <w:szCs w:val="24"/>
        </w:rPr>
        <w:br/>
        <w:t>и спорта (прилагается).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3.3. </w:t>
      </w:r>
      <w:hyperlink w:anchor="P116">
        <w:r w:rsidRPr="002A2583">
          <w:rPr>
            <w:rFonts w:ascii="Arial" w:hAnsi="Arial" w:cs="Arial"/>
            <w:sz w:val="24"/>
            <w:szCs w:val="24"/>
          </w:rPr>
          <w:t>Состав</w:t>
        </w:r>
      </w:hyperlink>
      <w:r w:rsidRPr="002A2583">
        <w:rPr>
          <w:rFonts w:ascii="Arial" w:hAnsi="Arial" w:cs="Arial"/>
          <w:sz w:val="24"/>
          <w:szCs w:val="24"/>
        </w:rPr>
        <w:t xml:space="preserve"> совета по присуждению именной стипендии Главы Городского округа Люберцы Московской области для детей и подростков, проявивших выдающиеся способности в области образования, искусства </w:t>
      </w:r>
      <w:r w:rsidRPr="002A2583">
        <w:rPr>
          <w:rFonts w:ascii="Arial" w:hAnsi="Arial" w:cs="Arial"/>
          <w:sz w:val="24"/>
          <w:szCs w:val="24"/>
        </w:rPr>
        <w:br/>
        <w:t>и спорта (прилагается).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3.4. </w:t>
      </w:r>
      <w:hyperlink w:anchor="P173">
        <w:r w:rsidRPr="002A2583">
          <w:rPr>
            <w:rFonts w:ascii="Arial" w:hAnsi="Arial" w:cs="Arial"/>
            <w:sz w:val="24"/>
            <w:szCs w:val="24"/>
          </w:rPr>
          <w:t>Перечень</w:t>
        </w:r>
      </w:hyperlink>
      <w:r w:rsidRPr="002A2583">
        <w:rPr>
          <w:rFonts w:ascii="Arial" w:hAnsi="Arial" w:cs="Arial"/>
          <w:sz w:val="24"/>
          <w:szCs w:val="24"/>
        </w:rPr>
        <w:t xml:space="preserve"> конкурсных мероприятий, по итогам которых присуждается именная стипендия Главы Городского округа Люберцы Московской области для детей и подростков, проявивших выдающиеся способности в области образования, искусства и спорта (прилагается).</w:t>
      </w:r>
    </w:p>
    <w:p w:rsidR="00602C49" w:rsidRPr="002A2583" w:rsidRDefault="00602C49"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lastRenderedPageBreak/>
        <w:t xml:space="preserve">4. Признать утратившими силу: </w:t>
      </w:r>
    </w:p>
    <w:p w:rsidR="00602C49" w:rsidRPr="002A2583" w:rsidRDefault="00602C49" w:rsidP="00602C49">
      <w:pPr>
        <w:pStyle w:val="ConsPlusNormal"/>
        <w:spacing w:line="276" w:lineRule="auto"/>
        <w:ind w:firstLine="540"/>
        <w:jc w:val="both"/>
        <w:rPr>
          <w:rFonts w:ascii="Arial" w:hAnsi="Arial" w:cs="Arial"/>
          <w:sz w:val="24"/>
          <w:szCs w:val="24"/>
        </w:rPr>
      </w:pPr>
      <w:r w:rsidRPr="002A2583">
        <w:rPr>
          <w:rFonts w:ascii="Arial" w:hAnsi="Arial" w:cs="Arial"/>
          <w:sz w:val="24"/>
          <w:szCs w:val="24"/>
        </w:rPr>
        <w:t>4.1. Постановление Главы муниципального образования городской округ Люберцы М</w:t>
      </w:r>
      <w:r w:rsidR="002A434E" w:rsidRPr="002A2583">
        <w:rPr>
          <w:rFonts w:ascii="Arial" w:hAnsi="Arial" w:cs="Arial"/>
          <w:sz w:val="24"/>
          <w:szCs w:val="24"/>
        </w:rPr>
        <w:t>осковской области</w:t>
      </w:r>
      <w:r w:rsidRPr="002A2583">
        <w:rPr>
          <w:rFonts w:ascii="Arial" w:hAnsi="Arial" w:cs="Arial"/>
          <w:sz w:val="24"/>
          <w:szCs w:val="24"/>
        </w:rPr>
        <w:t xml:space="preserve"> от 27.04.2023 № 19-ПГ «Об именных стипендиях главы муниципального образования городской округ Люберцы Московской области для детей и подростков, проявивших выдающиеся способности в области образования, искусства и спорта».</w:t>
      </w:r>
    </w:p>
    <w:p w:rsidR="00602C49" w:rsidRPr="002A2583" w:rsidRDefault="00602C49" w:rsidP="002A434E">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4.2. </w:t>
      </w:r>
      <w:r w:rsidR="002A434E" w:rsidRPr="002A2583">
        <w:rPr>
          <w:rFonts w:ascii="Arial" w:hAnsi="Arial" w:cs="Arial"/>
          <w:sz w:val="24"/>
          <w:szCs w:val="24"/>
        </w:rPr>
        <w:t>Постановление Главы муниципального образования городской округ Люберцы Московской области от 25.05.2024 № 31-ПГ «О внесении изменений в Постановление Главы муниципального образования городской округ Люберцы Московской области от 27.04.2023 № 19-ПГ «Об именных стипендиях Главы муниципального образования городской округ Люберцы Московской области для детей и подростков, проявивших выдающиеся способности в области образования, искусства и спорта».</w:t>
      </w:r>
    </w:p>
    <w:p w:rsidR="002A434E" w:rsidRPr="002A2583" w:rsidRDefault="002A434E" w:rsidP="002A434E">
      <w:pPr>
        <w:pStyle w:val="ConsPlusNormal"/>
        <w:spacing w:line="276" w:lineRule="auto"/>
        <w:ind w:firstLine="540"/>
        <w:jc w:val="both"/>
        <w:rPr>
          <w:rFonts w:ascii="Arial" w:hAnsi="Arial" w:cs="Arial"/>
          <w:sz w:val="24"/>
          <w:szCs w:val="24"/>
        </w:rPr>
      </w:pPr>
      <w:r w:rsidRPr="002A2583">
        <w:rPr>
          <w:rFonts w:ascii="Arial" w:hAnsi="Arial" w:cs="Arial"/>
          <w:sz w:val="24"/>
          <w:szCs w:val="24"/>
        </w:rPr>
        <w:t>4.3. Постановление Главы городского округа Люберцы Московской области от 27.05.2025 № 07-ПГ «О внесении изменений в Постановление Главы муниципального образования городской округ Люберцы Московской области от 27.04.2023 № 19-ПГ «Об именных стипендиях Главы муниципального образования городской округ Люберцы Московской области для детей и подростков, проявивших выдающиеся способности в области образования, искусства и спорта».</w:t>
      </w:r>
    </w:p>
    <w:p w:rsidR="00532A4B" w:rsidRPr="002A2583" w:rsidRDefault="002A434E"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5</w:t>
      </w:r>
      <w:r w:rsidR="005C6823" w:rsidRPr="002A2583">
        <w:rPr>
          <w:rFonts w:ascii="Arial" w:hAnsi="Arial" w:cs="Arial"/>
          <w:sz w:val="24"/>
          <w:szCs w:val="24"/>
        </w:rPr>
        <w:t>. Первому заместителю Г</w:t>
      </w:r>
      <w:r w:rsidR="00532A4B" w:rsidRPr="002A2583">
        <w:rPr>
          <w:rFonts w:ascii="Arial" w:hAnsi="Arial" w:cs="Arial"/>
          <w:sz w:val="24"/>
          <w:szCs w:val="24"/>
        </w:rPr>
        <w:t xml:space="preserve">лавы </w:t>
      </w:r>
      <w:r w:rsidR="005C6823" w:rsidRPr="002A2583">
        <w:rPr>
          <w:rFonts w:ascii="Arial" w:hAnsi="Arial" w:cs="Arial"/>
          <w:sz w:val="24"/>
          <w:szCs w:val="24"/>
        </w:rPr>
        <w:t>М</w:t>
      </w:r>
      <w:r w:rsidR="00532A4B" w:rsidRPr="002A2583">
        <w:rPr>
          <w:rFonts w:ascii="Arial" w:hAnsi="Arial" w:cs="Arial"/>
          <w:sz w:val="24"/>
          <w:szCs w:val="24"/>
        </w:rPr>
        <w:t>отовилову И.В. при формировании проекта бюджета на очередной финансовый год предусматривать средства на выплату именных стипендий Главы Городского округа Люберцы Московской области.</w:t>
      </w:r>
    </w:p>
    <w:p w:rsidR="00532A4B" w:rsidRPr="002A2583" w:rsidRDefault="002A434E"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6</w:t>
      </w:r>
      <w:r w:rsidR="00532A4B" w:rsidRPr="002A2583">
        <w:rPr>
          <w:rFonts w:ascii="Arial" w:hAnsi="Arial" w:cs="Arial"/>
          <w:sz w:val="24"/>
          <w:szCs w:val="24"/>
        </w:rPr>
        <w:t xml:space="preserve">. Разместить настоящее Постановление на официальном сайте администрации в сети </w:t>
      </w:r>
      <w:r w:rsidR="005C6823" w:rsidRPr="002A2583">
        <w:rPr>
          <w:rFonts w:ascii="Arial" w:hAnsi="Arial" w:cs="Arial"/>
          <w:sz w:val="24"/>
          <w:szCs w:val="24"/>
        </w:rPr>
        <w:t>«</w:t>
      </w:r>
      <w:r w:rsidR="00532A4B" w:rsidRPr="002A2583">
        <w:rPr>
          <w:rFonts w:ascii="Arial" w:hAnsi="Arial" w:cs="Arial"/>
          <w:sz w:val="24"/>
          <w:szCs w:val="24"/>
        </w:rPr>
        <w:t>Интернет</w:t>
      </w:r>
      <w:r w:rsidR="005C6823" w:rsidRPr="002A2583">
        <w:rPr>
          <w:rFonts w:ascii="Arial" w:hAnsi="Arial" w:cs="Arial"/>
          <w:sz w:val="24"/>
          <w:szCs w:val="24"/>
        </w:rPr>
        <w:t>»</w:t>
      </w:r>
      <w:r w:rsidR="00532A4B" w:rsidRPr="002A2583">
        <w:rPr>
          <w:rFonts w:ascii="Arial" w:hAnsi="Arial" w:cs="Arial"/>
          <w:sz w:val="24"/>
          <w:szCs w:val="24"/>
        </w:rPr>
        <w:t>.</w:t>
      </w:r>
    </w:p>
    <w:p w:rsidR="00532A4B" w:rsidRPr="002A2583" w:rsidRDefault="002A434E"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7</w:t>
      </w:r>
      <w:r w:rsidR="00532A4B" w:rsidRPr="002A2583">
        <w:rPr>
          <w:rFonts w:ascii="Arial" w:hAnsi="Arial" w:cs="Arial"/>
          <w:sz w:val="24"/>
          <w:szCs w:val="24"/>
        </w:rPr>
        <w:t xml:space="preserve">. Контроль за исполнением настоящего Постановления возложить </w:t>
      </w:r>
      <w:r w:rsidR="00532A4B" w:rsidRPr="002A2583">
        <w:rPr>
          <w:rFonts w:ascii="Arial" w:hAnsi="Arial" w:cs="Arial"/>
          <w:sz w:val="24"/>
          <w:szCs w:val="24"/>
        </w:rPr>
        <w:br/>
        <w:t xml:space="preserve">на заместителя Главы - начальника управления образованием </w:t>
      </w:r>
      <w:proofErr w:type="spellStart"/>
      <w:r w:rsidR="00532A4B" w:rsidRPr="002A2583">
        <w:rPr>
          <w:rFonts w:ascii="Arial" w:hAnsi="Arial" w:cs="Arial"/>
          <w:sz w:val="24"/>
          <w:szCs w:val="24"/>
        </w:rPr>
        <w:t>Бунтину</w:t>
      </w:r>
      <w:proofErr w:type="spellEnd"/>
      <w:r w:rsidR="00532A4B" w:rsidRPr="002A2583">
        <w:rPr>
          <w:rFonts w:ascii="Arial" w:hAnsi="Arial" w:cs="Arial"/>
          <w:sz w:val="24"/>
          <w:szCs w:val="24"/>
        </w:rPr>
        <w:t xml:space="preserve"> В.Ю.</w:t>
      </w:r>
    </w:p>
    <w:p w:rsidR="00532A4B" w:rsidRPr="002A2583" w:rsidRDefault="00532A4B" w:rsidP="00532A4B">
      <w:pPr>
        <w:pStyle w:val="ConsPlusNormal"/>
        <w:spacing w:line="276" w:lineRule="auto"/>
        <w:jc w:val="both"/>
        <w:rPr>
          <w:rFonts w:ascii="Arial" w:hAnsi="Arial" w:cs="Arial"/>
          <w:sz w:val="24"/>
          <w:szCs w:val="24"/>
        </w:rPr>
      </w:pPr>
    </w:p>
    <w:p w:rsidR="002A434E" w:rsidRPr="002A2583" w:rsidRDefault="002A434E" w:rsidP="00532A4B">
      <w:pPr>
        <w:pStyle w:val="ConsPlusNormal"/>
        <w:spacing w:line="276" w:lineRule="auto"/>
        <w:jc w:val="both"/>
        <w:rPr>
          <w:rFonts w:ascii="Arial" w:hAnsi="Arial" w:cs="Arial"/>
          <w:sz w:val="24"/>
          <w:szCs w:val="24"/>
        </w:rPr>
      </w:pPr>
    </w:p>
    <w:p w:rsidR="00532A4B" w:rsidRPr="002A2583" w:rsidRDefault="00532A4B" w:rsidP="002A434E">
      <w:pPr>
        <w:pStyle w:val="ConsPlusNormal"/>
        <w:spacing w:line="276" w:lineRule="auto"/>
        <w:jc w:val="both"/>
        <w:rPr>
          <w:rFonts w:ascii="Arial" w:hAnsi="Arial" w:cs="Arial"/>
          <w:sz w:val="24"/>
          <w:szCs w:val="24"/>
        </w:rPr>
      </w:pPr>
      <w:r w:rsidRPr="002A2583">
        <w:rPr>
          <w:rFonts w:ascii="Arial" w:hAnsi="Arial" w:cs="Arial"/>
          <w:sz w:val="24"/>
          <w:szCs w:val="24"/>
        </w:rPr>
        <w:t xml:space="preserve">Глава Городского округа </w:t>
      </w:r>
      <w:r w:rsidRPr="002A2583">
        <w:rPr>
          <w:rFonts w:ascii="Arial" w:hAnsi="Arial" w:cs="Arial"/>
          <w:sz w:val="24"/>
          <w:szCs w:val="24"/>
        </w:rPr>
        <w:tab/>
      </w:r>
      <w:r w:rsidRPr="002A2583">
        <w:rPr>
          <w:rFonts w:ascii="Arial" w:hAnsi="Arial" w:cs="Arial"/>
          <w:sz w:val="24"/>
          <w:szCs w:val="24"/>
        </w:rPr>
        <w:tab/>
      </w:r>
      <w:r w:rsidRPr="002A2583">
        <w:rPr>
          <w:rFonts w:ascii="Arial" w:hAnsi="Arial" w:cs="Arial"/>
          <w:sz w:val="24"/>
          <w:szCs w:val="24"/>
        </w:rPr>
        <w:tab/>
      </w:r>
      <w:r w:rsidRPr="002A2583">
        <w:rPr>
          <w:rFonts w:ascii="Arial" w:hAnsi="Arial" w:cs="Arial"/>
          <w:sz w:val="24"/>
          <w:szCs w:val="24"/>
        </w:rPr>
        <w:tab/>
      </w:r>
      <w:r w:rsidRPr="002A2583">
        <w:rPr>
          <w:rFonts w:ascii="Arial" w:hAnsi="Arial" w:cs="Arial"/>
          <w:sz w:val="24"/>
          <w:szCs w:val="24"/>
        </w:rPr>
        <w:tab/>
      </w:r>
      <w:r w:rsidRPr="002A2583">
        <w:rPr>
          <w:rFonts w:ascii="Arial" w:hAnsi="Arial" w:cs="Arial"/>
          <w:sz w:val="24"/>
          <w:szCs w:val="24"/>
        </w:rPr>
        <w:tab/>
      </w:r>
      <w:r w:rsidRPr="002A2583">
        <w:rPr>
          <w:rFonts w:ascii="Arial" w:hAnsi="Arial" w:cs="Arial"/>
          <w:sz w:val="24"/>
          <w:szCs w:val="24"/>
        </w:rPr>
        <w:tab/>
        <w:t>В.М. Волков</w:t>
      </w:r>
      <w:r w:rsidRPr="002A2583">
        <w:rPr>
          <w:rFonts w:ascii="Arial" w:hAnsi="Arial" w:cs="Arial"/>
          <w:sz w:val="24"/>
          <w:szCs w:val="24"/>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32A4B" w:rsidRPr="002A2583" w:rsidTr="00532A4B">
        <w:tc>
          <w:tcPr>
            <w:tcW w:w="4672" w:type="dxa"/>
          </w:tcPr>
          <w:p w:rsidR="00532A4B" w:rsidRPr="002A2583" w:rsidRDefault="00532A4B" w:rsidP="00532A4B">
            <w:pPr>
              <w:pStyle w:val="ConsPlusNormal"/>
              <w:spacing w:line="276" w:lineRule="auto"/>
              <w:jc w:val="right"/>
              <w:outlineLvl w:val="0"/>
              <w:rPr>
                <w:rFonts w:ascii="Arial" w:hAnsi="Arial" w:cs="Arial"/>
                <w:sz w:val="24"/>
                <w:szCs w:val="24"/>
              </w:rPr>
            </w:pPr>
          </w:p>
        </w:tc>
        <w:tc>
          <w:tcPr>
            <w:tcW w:w="4672" w:type="dxa"/>
          </w:tcPr>
          <w:p w:rsidR="00532A4B" w:rsidRPr="002A2583" w:rsidRDefault="00532A4B" w:rsidP="00532A4B">
            <w:pPr>
              <w:pStyle w:val="ConsPlusNormal"/>
              <w:spacing w:line="276" w:lineRule="auto"/>
              <w:jc w:val="center"/>
              <w:outlineLvl w:val="0"/>
              <w:rPr>
                <w:rFonts w:ascii="Arial" w:hAnsi="Arial" w:cs="Arial"/>
                <w:sz w:val="24"/>
                <w:szCs w:val="24"/>
              </w:rPr>
            </w:pPr>
            <w:r w:rsidRPr="002A2583">
              <w:rPr>
                <w:rFonts w:ascii="Arial" w:hAnsi="Arial" w:cs="Arial"/>
                <w:sz w:val="24"/>
                <w:szCs w:val="24"/>
              </w:rPr>
              <w:t>Утверждено</w:t>
            </w:r>
          </w:p>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Постановлением Главы</w:t>
            </w:r>
          </w:p>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Городского округа Люберцы</w:t>
            </w:r>
          </w:p>
          <w:p w:rsidR="002A2583" w:rsidRPr="002A2583" w:rsidRDefault="002A2583" w:rsidP="002A2583">
            <w:pPr>
              <w:pStyle w:val="ConsPlusNormal"/>
              <w:spacing w:line="276" w:lineRule="auto"/>
              <w:jc w:val="center"/>
              <w:rPr>
                <w:rFonts w:ascii="Arial" w:hAnsi="Arial" w:cs="Arial"/>
                <w:sz w:val="24"/>
                <w:szCs w:val="24"/>
              </w:rPr>
            </w:pPr>
            <w:r>
              <w:rPr>
                <w:rFonts w:ascii="Arial" w:hAnsi="Arial" w:cs="Arial"/>
                <w:sz w:val="24"/>
                <w:szCs w:val="24"/>
              </w:rPr>
              <w:t>Московской области</w:t>
            </w:r>
          </w:p>
          <w:p w:rsidR="00532A4B" w:rsidRPr="002A2583" w:rsidRDefault="00532A4B" w:rsidP="002A2583">
            <w:pPr>
              <w:pStyle w:val="ConsPlusNormal"/>
              <w:spacing w:line="276" w:lineRule="auto"/>
              <w:jc w:val="center"/>
              <w:rPr>
                <w:rFonts w:ascii="Arial" w:hAnsi="Arial" w:cs="Arial"/>
                <w:sz w:val="24"/>
                <w:szCs w:val="24"/>
              </w:rPr>
            </w:pPr>
            <w:r w:rsidRPr="002A2583">
              <w:rPr>
                <w:rFonts w:ascii="Arial" w:hAnsi="Arial" w:cs="Arial"/>
                <w:sz w:val="24"/>
                <w:szCs w:val="24"/>
              </w:rPr>
              <w:t xml:space="preserve"> </w:t>
            </w:r>
            <w:r w:rsidR="002A2583">
              <w:rPr>
                <w:rFonts w:ascii="Arial" w:hAnsi="Arial" w:cs="Arial"/>
                <w:sz w:val="24"/>
                <w:szCs w:val="24"/>
              </w:rPr>
              <w:t>от 27.03.2026</w:t>
            </w:r>
            <w:r w:rsidRPr="002A2583">
              <w:rPr>
                <w:rFonts w:ascii="Arial" w:hAnsi="Arial" w:cs="Arial"/>
                <w:sz w:val="24"/>
                <w:szCs w:val="24"/>
              </w:rPr>
              <w:t xml:space="preserve"> №</w:t>
            </w:r>
            <w:r w:rsidR="002A2583">
              <w:rPr>
                <w:rFonts w:ascii="Arial" w:hAnsi="Arial" w:cs="Arial"/>
                <w:sz w:val="24"/>
                <w:szCs w:val="24"/>
              </w:rPr>
              <w:t xml:space="preserve"> 26-ПГ</w:t>
            </w:r>
          </w:p>
        </w:tc>
      </w:tr>
    </w:tbl>
    <w:p w:rsidR="00532A4B" w:rsidRPr="002A2583" w:rsidRDefault="00532A4B" w:rsidP="00532A4B">
      <w:pPr>
        <w:pStyle w:val="ConsPlusNormal"/>
        <w:spacing w:line="276" w:lineRule="auto"/>
        <w:jc w:val="right"/>
        <w:outlineLvl w:val="0"/>
        <w:rPr>
          <w:rFonts w:ascii="Arial" w:hAnsi="Arial" w:cs="Arial"/>
          <w:sz w:val="24"/>
          <w:szCs w:val="24"/>
        </w:rPr>
      </w:pPr>
    </w:p>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532A4B" w:rsidP="00532A4B">
      <w:pPr>
        <w:pStyle w:val="ConsPlusTitle"/>
        <w:spacing w:line="276" w:lineRule="auto"/>
        <w:jc w:val="center"/>
        <w:rPr>
          <w:rFonts w:ascii="Arial" w:hAnsi="Arial" w:cs="Arial"/>
          <w:sz w:val="24"/>
          <w:szCs w:val="24"/>
        </w:rPr>
      </w:pPr>
      <w:bookmarkStart w:id="0" w:name="P42"/>
      <w:bookmarkEnd w:id="0"/>
      <w:r w:rsidRPr="002A2583">
        <w:rPr>
          <w:rFonts w:ascii="Arial" w:hAnsi="Arial" w:cs="Arial"/>
          <w:sz w:val="24"/>
          <w:szCs w:val="24"/>
        </w:rPr>
        <w:t>Положение</w:t>
      </w:r>
    </w:p>
    <w:p w:rsidR="00532A4B" w:rsidRPr="002A2583" w:rsidRDefault="00532A4B" w:rsidP="00532A4B">
      <w:pPr>
        <w:pStyle w:val="ConsPlusTitle"/>
        <w:spacing w:line="276" w:lineRule="auto"/>
        <w:jc w:val="center"/>
        <w:rPr>
          <w:rFonts w:ascii="Arial" w:hAnsi="Arial" w:cs="Arial"/>
          <w:sz w:val="24"/>
          <w:szCs w:val="24"/>
        </w:rPr>
      </w:pPr>
      <w:r w:rsidRPr="002A2583">
        <w:rPr>
          <w:rFonts w:ascii="Arial" w:hAnsi="Arial" w:cs="Arial"/>
          <w:sz w:val="24"/>
          <w:szCs w:val="24"/>
        </w:rPr>
        <w:t xml:space="preserve">об именной стипендии Главы Городского округа Люберцы </w:t>
      </w:r>
      <w:r w:rsidRPr="002A2583">
        <w:rPr>
          <w:rFonts w:ascii="Arial" w:hAnsi="Arial" w:cs="Arial"/>
          <w:sz w:val="24"/>
          <w:szCs w:val="24"/>
        </w:rPr>
        <w:br/>
        <w:t>Московской области для детей и подростков, проявивших выдающиеся способности в области образования, искусства и спорта</w:t>
      </w:r>
    </w:p>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1. Именная стипендия Главы Городского округа Люберцы Московской области (далее - именная стипендия) учреждается для детей и подростков, обучающихся в образовательных организациях, расположенных на территории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2. Претендентами на награждение именной стипендией являются граждане Российской Федерации, обучающиеся по образовательным программам начального общего, основного общего, среднего общего образования, дополнительного образования детей в муниципальных и частны</w:t>
      </w:r>
      <w:r w:rsidR="00AA6F21" w:rsidRPr="002A2583">
        <w:rPr>
          <w:rFonts w:ascii="Arial" w:hAnsi="Arial" w:cs="Arial"/>
          <w:sz w:val="24"/>
          <w:szCs w:val="24"/>
        </w:rPr>
        <w:t>х образовательных организациях Г</w:t>
      </w:r>
      <w:r w:rsidRPr="002A2583">
        <w:rPr>
          <w:rFonts w:ascii="Arial" w:hAnsi="Arial" w:cs="Arial"/>
          <w:sz w:val="24"/>
          <w:szCs w:val="24"/>
        </w:rPr>
        <w:t>ородского округа Люберцы Московской области (далее - образовательные организации), особые успехи которых в научной, творческой и спортивной деятельности подтверждены дипломами (или иными документами) победителей и призеров международных, Всероссийских, областных конкурсов, олимпиад, соревнований, фестивалей, выставок, авторскими свидетельствами на изобретения, публикациями в научных изданиях:</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победители и призеры регионального этапа Всероссийской олимпиады школьников;</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победители и призеры Международных олимпиад;</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победители конкурсных мероприятий, включенных в Перечень олимпиад и других конкурсных мероприятий, по итогам которых присуждается именная стипендия.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3. Именная стипендия присуждается стипендиатам по результатам их деятельности за текущий учебный год. Размер стипендии на одного человека устанавливается Постановлением Главы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4. Кандидатуры на присуждение именной стипендии могут выдвигаться управлением образованием администрации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 (далее - управление образованием), Комитетом по культуре</w:t>
      </w:r>
      <w:r w:rsidR="005C6823" w:rsidRPr="002A2583">
        <w:rPr>
          <w:rFonts w:ascii="Arial" w:hAnsi="Arial" w:cs="Arial"/>
          <w:sz w:val="24"/>
          <w:szCs w:val="24"/>
        </w:rPr>
        <w:t xml:space="preserve"> и туризму</w:t>
      </w:r>
      <w:r w:rsidRPr="002A2583">
        <w:rPr>
          <w:rFonts w:ascii="Arial" w:hAnsi="Arial" w:cs="Arial"/>
          <w:sz w:val="24"/>
          <w:szCs w:val="24"/>
        </w:rPr>
        <w:t xml:space="preserve"> администрации </w:t>
      </w:r>
      <w:r w:rsidR="00AA6F21" w:rsidRPr="002A2583">
        <w:rPr>
          <w:rFonts w:ascii="Arial" w:hAnsi="Arial" w:cs="Arial"/>
          <w:sz w:val="24"/>
          <w:szCs w:val="24"/>
        </w:rPr>
        <w:t>Г</w:t>
      </w:r>
      <w:r w:rsidRPr="002A2583">
        <w:rPr>
          <w:rFonts w:ascii="Arial" w:hAnsi="Arial" w:cs="Arial"/>
          <w:sz w:val="24"/>
          <w:szCs w:val="24"/>
        </w:rPr>
        <w:t>ородского округа Люберцы Московской области, Комитетом по физической к</w:t>
      </w:r>
      <w:r w:rsidR="00AA6F21" w:rsidRPr="002A2583">
        <w:rPr>
          <w:rFonts w:ascii="Arial" w:hAnsi="Arial" w:cs="Arial"/>
          <w:sz w:val="24"/>
          <w:szCs w:val="24"/>
        </w:rPr>
        <w:t>ультуре и спорту администрации Г</w:t>
      </w:r>
      <w:r w:rsidRPr="002A2583">
        <w:rPr>
          <w:rFonts w:ascii="Arial" w:hAnsi="Arial" w:cs="Arial"/>
          <w:sz w:val="24"/>
          <w:szCs w:val="24"/>
        </w:rPr>
        <w:t>ородского округа Люберцы Московской области, а также образовательными организациями, в которых обучаются кандидаты.</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5. Представления на присуждение именной стипендии вместе с подтверждающими документами направляются в управление образованием в срок до 25 апреля текущего года на электронных и бумажных носителях с приложением </w:t>
      </w:r>
      <w:r w:rsidRPr="002A2583">
        <w:rPr>
          <w:rFonts w:ascii="Arial" w:hAnsi="Arial" w:cs="Arial"/>
          <w:sz w:val="24"/>
          <w:szCs w:val="24"/>
        </w:rPr>
        <w:lastRenderedPageBreak/>
        <w:t>следующих документов:</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копия документа, удостоверяющего личность кандидата;</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справка с места учебы;</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копия диплома или иного документа победителя или призера.</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Документы рассматриваются Советом по присуждению именной стипендии (далее - Совет) до 10 мая.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6. Состав Совета формируется Главой </w:t>
      </w:r>
      <w:r w:rsidR="00AA6F21" w:rsidRPr="002A2583">
        <w:rPr>
          <w:rFonts w:ascii="Arial" w:hAnsi="Arial" w:cs="Arial"/>
          <w:sz w:val="24"/>
          <w:szCs w:val="24"/>
        </w:rPr>
        <w:t>Городского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7. Заседания Совета считается правомочным, если на нем присутствует не менее половины его членов. Решение Совета считается принятым, если за него проголосовали более двух третей от общего числа членов Совета, присутствующих на заседании.</w:t>
      </w:r>
    </w:p>
    <w:p w:rsidR="00D05180" w:rsidRPr="002A2583" w:rsidRDefault="00D05180"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Совет рассматривает представленные материалы, формирует рейтинг претендентов, принимает решение о присуждении именной стипендии.</w:t>
      </w:r>
      <w:r w:rsidR="00D259E2" w:rsidRPr="002A2583">
        <w:rPr>
          <w:rFonts w:ascii="Arial" w:hAnsi="Arial" w:cs="Arial"/>
          <w:sz w:val="24"/>
          <w:szCs w:val="24"/>
        </w:rPr>
        <w:t xml:space="preserve"> Первые семьдесят обучающихся рейтинга выдвигаются на получение именной стипендии.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Совет в срок до 15 мая направляет свое решение в управление образованием.</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8. Управление образованием на основании решения Совета до 15 июня готовит проект Постановления Главы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 о присуждении именной стипендии.</w:t>
      </w:r>
    </w:p>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532A4B" w:rsidP="00532A4B">
      <w:pPr>
        <w:pStyle w:val="ConsPlusNormal"/>
        <w:spacing w:line="276" w:lineRule="auto"/>
        <w:jc w:val="both"/>
        <w:rPr>
          <w:rFonts w:ascii="Arial" w:hAnsi="Arial" w:cs="Arial"/>
          <w:sz w:val="24"/>
          <w:szCs w:val="24"/>
        </w:rPr>
      </w:pPr>
    </w:p>
    <w:p w:rsidR="00AA6F21" w:rsidRPr="002A2583" w:rsidRDefault="00AA6F21">
      <w:pPr>
        <w:rPr>
          <w:rFonts w:ascii="Arial" w:eastAsia="Times New Roman" w:hAnsi="Arial" w:cs="Arial"/>
          <w:sz w:val="24"/>
          <w:szCs w:val="24"/>
          <w:lang w:eastAsia="ru-RU"/>
        </w:rPr>
      </w:pPr>
      <w:r w:rsidRPr="002A2583">
        <w:rPr>
          <w:rFonts w:ascii="Arial" w:hAnsi="Arial" w:cs="Arial"/>
          <w:sz w:val="24"/>
          <w:szCs w:val="24"/>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A6F21" w:rsidRPr="002A2583" w:rsidTr="00E353C1">
        <w:tc>
          <w:tcPr>
            <w:tcW w:w="4672" w:type="dxa"/>
          </w:tcPr>
          <w:p w:rsidR="00AA6F21" w:rsidRPr="002A2583" w:rsidRDefault="00AA6F21" w:rsidP="00E353C1">
            <w:pPr>
              <w:pStyle w:val="ConsPlusNormal"/>
              <w:spacing w:line="276" w:lineRule="auto"/>
              <w:jc w:val="right"/>
              <w:outlineLvl w:val="0"/>
              <w:rPr>
                <w:rFonts w:ascii="Arial" w:hAnsi="Arial" w:cs="Arial"/>
                <w:sz w:val="24"/>
                <w:szCs w:val="24"/>
              </w:rPr>
            </w:pPr>
          </w:p>
        </w:tc>
        <w:tc>
          <w:tcPr>
            <w:tcW w:w="4672" w:type="dxa"/>
          </w:tcPr>
          <w:p w:rsidR="00AA6F21" w:rsidRPr="002A2583" w:rsidRDefault="00AA6F21" w:rsidP="00E353C1">
            <w:pPr>
              <w:pStyle w:val="ConsPlusNormal"/>
              <w:spacing w:line="276" w:lineRule="auto"/>
              <w:jc w:val="center"/>
              <w:outlineLvl w:val="0"/>
              <w:rPr>
                <w:rFonts w:ascii="Arial" w:hAnsi="Arial" w:cs="Arial"/>
                <w:sz w:val="24"/>
                <w:szCs w:val="24"/>
              </w:rPr>
            </w:pPr>
            <w:r w:rsidRPr="002A2583">
              <w:rPr>
                <w:rFonts w:ascii="Arial" w:hAnsi="Arial" w:cs="Arial"/>
                <w:sz w:val="24"/>
                <w:szCs w:val="24"/>
              </w:rPr>
              <w:t>Утверждено</w:t>
            </w:r>
          </w:p>
          <w:p w:rsidR="00AA6F21" w:rsidRPr="002A2583" w:rsidRDefault="00AA6F21" w:rsidP="00E353C1">
            <w:pPr>
              <w:pStyle w:val="ConsPlusNormal"/>
              <w:spacing w:line="276" w:lineRule="auto"/>
              <w:jc w:val="center"/>
              <w:rPr>
                <w:rFonts w:ascii="Arial" w:hAnsi="Arial" w:cs="Arial"/>
                <w:sz w:val="24"/>
                <w:szCs w:val="24"/>
              </w:rPr>
            </w:pPr>
            <w:r w:rsidRPr="002A2583">
              <w:rPr>
                <w:rFonts w:ascii="Arial" w:hAnsi="Arial" w:cs="Arial"/>
                <w:sz w:val="24"/>
                <w:szCs w:val="24"/>
              </w:rPr>
              <w:t>Постановлением Главы</w:t>
            </w:r>
          </w:p>
          <w:p w:rsidR="00AA6F21" w:rsidRPr="002A2583" w:rsidRDefault="00AA6F21" w:rsidP="00E353C1">
            <w:pPr>
              <w:pStyle w:val="ConsPlusNormal"/>
              <w:spacing w:line="276" w:lineRule="auto"/>
              <w:jc w:val="center"/>
              <w:rPr>
                <w:rFonts w:ascii="Arial" w:hAnsi="Arial" w:cs="Arial"/>
                <w:sz w:val="24"/>
                <w:szCs w:val="24"/>
              </w:rPr>
            </w:pPr>
            <w:r w:rsidRPr="002A2583">
              <w:rPr>
                <w:rFonts w:ascii="Arial" w:hAnsi="Arial" w:cs="Arial"/>
                <w:sz w:val="24"/>
                <w:szCs w:val="24"/>
              </w:rPr>
              <w:t>Городского округа Люберцы</w:t>
            </w:r>
          </w:p>
          <w:p w:rsidR="00AA6F21" w:rsidRPr="002A2583" w:rsidRDefault="00AA6F21" w:rsidP="00E353C1">
            <w:pPr>
              <w:pStyle w:val="ConsPlusNormal"/>
              <w:spacing w:line="276" w:lineRule="auto"/>
              <w:jc w:val="center"/>
              <w:rPr>
                <w:rFonts w:ascii="Arial" w:hAnsi="Arial" w:cs="Arial"/>
                <w:sz w:val="24"/>
                <w:szCs w:val="24"/>
              </w:rPr>
            </w:pPr>
            <w:r w:rsidRPr="002A2583">
              <w:rPr>
                <w:rFonts w:ascii="Arial" w:hAnsi="Arial" w:cs="Arial"/>
                <w:sz w:val="24"/>
                <w:szCs w:val="24"/>
              </w:rPr>
              <w:t>Московской области</w:t>
            </w:r>
          </w:p>
          <w:p w:rsidR="00AA6F21" w:rsidRPr="002A2583" w:rsidRDefault="00AA6F21" w:rsidP="002A2583">
            <w:pPr>
              <w:pStyle w:val="ConsPlusNormal"/>
              <w:spacing w:line="276" w:lineRule="auto"/>
              <w:jc w:val="center"/>
              <w:rPr>
                <w:rFonts w:ascii="Arial" w:hAnsi="Arial" w:cs="Arial"/>
                <w:sz w:val="24"/>
                <w:szCs w:val="24"/>
              </w:rPr>
            </w:pPr>
            <w:r w:rsidRPr="002A2583">
              <w:rPr>
                <w:rFonts w:ascii="Arial" w:hAnsi="Arial" w:cs="Arial"/>
                <w:sz w:val="24"/>
                <w:szCs w:val="24"/>
              </w:rPr>
              <w:t xml:space="preserve">от </w:t>
            </w:r>
            <w:r w:rsidR="002A2583">
              <w:rPr>
                <w:rFonts w:ascii="Arial" w:hAnsi="Arial" w:cs="Arial"/>
                <w:sz w:val="24"/>
                <w:szCs w:val="24"/>
              </w:rPr>
              <w:t>27.03.2026</w:t>
            </w:r>
            <w:r w:rsidRPr="002A2583">
              <w:rPr>
                <w:rFonts w:ascii="Arial" w:hAnsi="Arial" w:cs="Arial"/>
                <w:sz w:val="24"/>
                <w:szCs w:val="24"/>
              </w:rPr>
              <w:t xml:space="preserve"> №</w:t>
            </w:r>
            <w:r w:rsidR="002A2583">
              <w:rPr>
                <w:rFonts w:ascii="Arial" w:hAnsi="Arial" w:cs="Arial"/>
                <w:sz w:val="24"/>
                <w:szCs w:val="24"/>
              </w:rPr>
              <w:t xml:space="preserve"> 26-ПГ</w:t>
            </w:r>
          </w:p>
        </w:tc>
      </w:tr>
    </w:tbl>
    <w:p w:rsidR="00AA6F21" w:rsidRPr="002A2583" w:rsidRDefault="00AA6F21" w:rsidP="00532A4B">
      <w:pPr>
        <w:pStyle w:val="ConsPlusNormal"/>
        <w:spacing w:line="276" w:lineRule="auto"/>
        <w:jc w:val="right"/>
        <w:outlineLvl w:val="0"/>
        <w:rPr>
          <w:rFonts w:ascii="Arial" w:hAnsi="Arial" w:cs="Arial"/>
          <w:sz w:val="24"/>
          <w:szCs w:val="24"/>
        </w:rPr>
      </w:pPr>
    </w:p>
    <w:p w:rsidR="00532A4B" w:rsidRPr="002A2583" w:rsidRDefault="00AA6F21" w:rsidP="00532A4B">
      <w:pPr>
        <w:pStyle w:val="ConsPlusTitle"/>
        <w:spacing w:line="276" w:lineRule="auto"/>
        <w:jc w:val="center"/>
        <w:rPr>
          <w:rFonts w:ascii="Arial" w:hAnsi="Arial" w:cs="Arial"/>
          <w:sz w:val="24"/>
          <w:szCs w:val="24"/>
        </w:rPr>
      </w:pPr>
      <w:bookmarkStart w:id="1" w:name="P76"/>
      <w:bookmarkEnd w:id="1"/>
      <w:r w:rsidRPr="002A2583">
        <w:rPr>
          <w:rFonts w:ascii="Arial" w:hAnsi="Arial" w:cs="Arial"/>
          <w:sz w:val="24"/>
          <w:szCs w:val="24"/>
        </w:rPr>
        <w:t>Положение</w:t>
      </w:r>
    </w:p>
    <w:p w:rsidR="00532A4B" w:rsidRPr="002A2583" w:rsidRDefault="00AA6F21" w:rsidP="00532A4B">
      <w:pPr>
        <w:pStyle w:val="ConsPlusTitle"/>
        <w:spacing w:line="276" w:lineRule="auto"/>
        <w:jc w:val="center"/>
        <w:rPr>
          <w:rFonts w:ascii="Arial" w:hAnsi="Arial" w:cs="Arial"/>
          <w:sz w:val="24"/>
          <w:szCs w:val="24"/>
        </w:rPr>
      </w:pPr>
      <w:r w:rsidRPr="002A2583">
        <w:rPr>
          <w:rFonts w:ascii="Arial" w:hAnsi="Arial" w:cs="Arial"/>
          <w:sz w:val="24"/>
          <w:szCs w:val="24"/>
        </w:rPr>
        <w:t>о порядке выплаты именных стипендий Главы Городского округа Люберцы Московской области детям и подросткам, проявившим выдающиеся способности в области образования, искусства и спорта</w:t>
      </w:r>
    </w:p>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1. Настоящее Положение определяет порядок выплаты именных стипендий Главы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 детям и подросткам, проявившим выдающиеся способности в области образования, искусства и спорта (далее - именные стипендии).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2. Именная стипендия присуждается по результатам деятельности за текущий учебный год. Размер именной стипендии на одного человека устанавливается Постановлением Главы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3. Именная стипендия выплачивается стипендиатам единовременно.</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4. Именная стипендия выплачивается путем перечисления денежных средств на лицевые счета стипендиатов либо их родителей (законных представителей), открытые в кредитных учреждениях.</w:t>
      </w:r>
    </w:p>
    <w:p w:rsidR="00532A4B" w:rsidRPr="002A2583" w:rsidRDefault="00532A4B" w:rsidP="00532A4B">
      <w:pPr>
        <w:pStyle w:val="ConsPlusNormal"/>
        <w:spacing w:line="276" w:lineRule="auto"/>
        <w:ind w:firstLine="540"/>
        <w:jc w:val="both"/>
        <w:rPr>
          <w:rFonts w:ascii="Arial" w:hAnsi="Arial" w:cs="Arial"/>
          <w:sz w:val="24"/>
          <w:szCs w:val="24"/>
        </w:rPr>
      </w:pPr>
      <w:bookmarkStart w:id="2" w:name="P86"/>
      <w:bookmarkEnd w:id="2"/>
      <w:r w:rsidRPr="002A2583">
        <w:rPr>
          <w:rFonts w:ascii="Arial" w:hAnsi="Arial" w:cs="Arial"/>
          <w:sz w:val="24"/>
          <w:szCs w:val="24"/>
        </w:rPr>
        <w:t xml:space="preserve">5. В целях выплаты именной стипендии управление образованием администрации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 представляет в управление по бухгалтерскому учету и отчетности администрации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 следующие сведения: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 список стипендиатов именной стипендии, утвержденный Постановлением Главы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заявление от стипендиата или родителя (законного представителя) на выплату денежных средств, в зависимости от лицевого счета (открыт на имя родителя (законного представителя) или ребенка);</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реквизиты кредитной организации с указанием номера лицевого счета получателя выплаты, предоставленные банком (штамп и бланк банка). Счет на имя стипендиата или на имя родителя (законного представителя);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копия свидетельства о рождении стипендиата прилагается, в случае открытия счета на родителя (законного представителя);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копия паспорта стипендиата, достигшего возраста 14 лет, (первый лист и лист с пропиской) или копия свидетельства о рождении (с указанием адреса прописки);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копия документа, подтверждающего регистрацию в системе индивидуального (персонифицированного) учета, в том числе в форме электронного документа (СНИЛС);</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копия ИНН стипендиата;</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справка об обучении стипендиата в образовательной организации с указанием даты поступления в школу и по настоящее время;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согласие на обработку персональных данных стипендиата и родителя (законного представителя).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lastRenderedPageBreak/>
        <w:t>Все копии заверяются подписью руководителя и печатью образовательной организации.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6. Именная стипендия не назначается и не выплачивается в следующих случаях:</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 предоставление неполного пакета документов, указанных в </w:t>
      </w:r>
      <w:hyperlink w:anchor="P86">
        <w:r w:rsidRPr="002A2583">
          <w:rPr>
            <w:rFonts w:ascii="Arial" w:hAnsi="Arial" w:cs="Arial"/>
            <w:sz w:val="24"/>
            <w:szCs w:val="24"/>
          </w:rPr>
          <w:t>п. 5</w:t>
        </w:r>
      </w:hyperlink>
      <w:r w:rsidRPr="002A2583">
        <w:rPr>
          <w:rFonts w:ascii="Arial" w:hAnsi="Arial" w:cs="Arial"/>
          <w:sz w:val="24"/>
          <w:szCs w:val="24"/>
        </w:rPr>
        <w:t xml:space="preserve"> настоящего Положения;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xml:space="preserve">- выбытия стипендиата </w:t>
      </w:r>
      <w:r w:rsidR="005C6823" w:rsidRPr="002A2583">
        <w:rPr>
          <w:rFonts w:ascii="Arial" w:hAnsi="Arial" w:cs="Arial"/>
          <w:sz w:val="24"/>
          <w:szCs w:val="24"/>
        </w:rPr>
        <w:t>из образовательной организации Г</w:t>
      </w:r>
      <w:r w:rsidRPr="002A2583">
        <w:rPr>
          <w:rFonts w:ascii="Arial" w:hAnsi="Arial" w:cs="Arial"/>
          <w:sz w:val="24"/>
          <w:szCs w:val="24"/>
        </w:rPr>
        <w:t>ородского округа Люберцы Московской области;</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переезда на постоянное место жительства в другое муниципальное образование со дня регистрации по новому месту жительства;</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 грубого нарушения стипендиатом учебной дисциплины, общественных норм и правил поведения.</w:t>
      </w:r>
    </w:p>
    <w:p w:rsidR="00532A4B" w:rsidRPr="002A2583" w:rsidRDefault="00532A4B" w:rsidP="00532A4B">
      <w:pPr>
        <w:pStyle w:val="ConsPlusNormal"/>
        <w:spacing w:line="276" w:lineRule="auto"/>
        <w:ind w:firstLine="540"/>
        <w:jc w:val="both"/>
        <w:rPr>
          <w:rFonts w:ascii="Arial" w:hAnsi="Arial" w:cs="Arial"/>
          <w:sz w:val="24"/>
          <w:szCs w:val="24"/>
        </w:rPr>
      </w:pPr>
      <w:r w:rsidRPr="002A2583">
        <w:rPr>
          <w:rFonts w:ascii="Arial" w:hAnsi="Arial" w:cs="Arial"/>
          <w:sz w:val="24"/>
          <w:szCs w:val="24"/>
        </w:rPr>
        <w:t>7. Именная стипендия, присужденная стипендиатам-выпускникам 9 и 11 классов, выплачивается в срок до 20 июня текущего года.</w:t>
      </w:r>
    </w:p>
    <w:p w:rsidR="00532A4B" w:rsidRPr="002A2583" w:rsidRDefault="00532A4B" w:rsidP="00532A4B">
      <w:pPr>
        <w:pStyle w:val="ConsPlusNormal"/>
        <w:spacing w:line="276" w:lineRule="auto"/>
        <w:jc w:val="both"/>
        <w:rPr>
          <w:rFonts w:ascii="Arial" w:hAnsi="Arial" w:cs="Arial"/>
          <w:sz w:val="24"/>
          <w:szCs w:val="24"/>
        </w:rPr>
      </w:pPr>
    </w:p>
    <w:p w:rsidR="00AA6F21" w:rsidRPr="002A2583" w:rsidRDefault="00AA6F21">
      <w:pPr>
        <w:rPr>
          <w:rFonts w:ascii="Arial" w:eastAsia="Times New Roman" w:hAnsi="Arial" w:cs="Arial"/>
          <w:sz w:val="24"/>
          <w:szCs w:val="24"/>
          <w:lang w:eastAsia="ru-RU"/>
        </w:rPr>
      </w:pPr>
      <w:r w:rsidRPr="002A2583">
        <w:rPr>
          <w:rFonts w:ascii="Arial" w:hAnsi="Arial" w:cs="Arial"/>
          <w:sz w:val="24"/>
          <w:szCs w:val="24"/>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A6F21" w:rsidRPr="002A2583" w:rsidTr="00E353C1">
        <w:tc>
          <w:tcPr>
            <w:tcW w:w="4672" w:type="dxa"/>
          </w:tcPr>
          <w:p w:rsidR="00AA6F21" w:rsidRPr="002A2583" w:rsidRDefault="00AA6F21" w:rsidP="00E353C1">
            <w:pPr>
              <w:pStyle w:val="ConsPlusNormal"/>
              <w:spacing w:line="276" w:lineRule="auto"/>
              <w:jc w:val="right"/>
              <w:outlineLvl w:val="0"/>
              <w:rPr>
                <w:rFonts w:ascii="Arial" w:hAnsi="Arial" w:cs="Arial"/>
                <w:sz w:val="24"/>
                <w:szCs w:val="24"/>
              </w:rPr>
            </w:pPr>
          </w:p>
        </w:tc>
        <w:tc>
          <w:tcPr>
            <w:tcW w:w="4672" w:type="dxa"/>
          </w:tcPr>
          <w:p w:rsidR="00AA6F21" w:rsidRPr="002A2583" w:rsidRDefault="00AA6F21" w:rsidP="00E353C1">
            <w:pPr>
              <w:pStyle w:val="ConsPlusNormal"/>
              <w:spacing w:line="276" w:lineRule="auto"/>
              <w:jc w:val="center"/>
              <w:outlineLvl w:val="0"/>
              <w:rPr>
                <w:rFonts w:ascii="Arial" w:hAnsi="Arial" w:cs="Arial"/>
                <w:sz w:val="24"/>
                <w:szCs w:val="24"/>
              </w:rPr>
            </w:pPr>
            <w:r w:rsidRPr="002A2583">
              <w:rPr>
                <w:rFonts w:ascii="Arial" w:hAnsi="Arial" w:cs="Arial"/>
                <w:sz w:val="24"/>
                <w:szCs w:val="24"/>
              </w:rPr>
              <w:t>Утвержден</w:t>
            </w:r>
          </w:p>
          <w:p w:rsidR="00AA6F21" w:rsidRPr="002A2583" w:rsidRDefault="00AA6F21" w:rsidP="00E353C1">
            <w:pPr>
              <w:pStyle w:val="ConsPlusNormal"/>
              <w:spacing w:line="276" w:lineRule="auto"/>
              <w:jc w:val="center"/>
              <w:rPr>
                <w:rFonts w:ascii="Arial" w:hAnsi="Arial" w:cs="Arial"/>
                <w:sz w:val="24"/>
                <w:szCs w:val="24"/>
              </w:rPr>
            </w:pPr>
            <w:r w:rsidRPr="002A2583">
              <w:rPr>
                <w:rFonts w:ascii="Arial" w:hAnsi="Arial" w:cs="Arial"/>
                <w:sz w:val="24"/>
                <w:szCs w:val="24"/>
              </w:rPr>
              <w:t>Постановлением Главы</w:t>
            </w:r>
          </w:p>
          <w:p w:rsidR="00AA6F21" w:rsidRPr="002A2583" w:rsidRDefault="00AA6F21" w:rsidP="00E353C1">
            <w:pPr>
              <w:pStyle w:val="ConsPlusNormal"/>
              <w:spacing w:line="276" w:lineRule="auto"/>
              <w:jc w:val="center"/>
              <w:rPr>
                <w:rFonts w:ascii="Arial" w:hAnsi="Arial" w:cs="Arial"/>
                <w:sz w:val="24"/>
                <w:szCs w:val="24"/>
              </w:rPr>
            </w:pPr>
            <w:r w:rsidRPr="002A2583">
              <w:rPr>
                <w:rFonts w:ascii="Arial" w:hAnsi="Arial" w:cs="Arial"/>
                <w:sz w:val="24"/>
                <w:szCs w:val="24"/>
              </w:rPr>
              <w:t>Городского округа Люберцы</w:t>
            </w:r>
          </w:p>
          <w:p w:rsidR="00AA6F21" w:rsidRPr="002A2583" w:rsidRDefault="00AA6F21" w:rsidP="00E353C1">
            <w:pPr>
              <w:pStyle w:val="ConsPlusNormal"/>
              <w:spacing w:line="276" w:lineRule="auto"/>
              <w:jc w:val="center"/>
              <w:rPr>
                <w:rFonts w:ascii="Arial" w:hAnsi="Arial" w:cs="Arial"/>
                <w:sz w:val="24"/>
                <w:szCs w:val="24"/>
              </w:rPr>
            </w:pPr>
            <w:r w:rsidRPr="002A2583">
              <w:rPr>
                <w:rFonts w:ascii="Arial" w:hAnsi="Arial" w:cs="Arial"/>
                <w:sz w:val="24"/>
                <w:szCs w:val="24"/>
              </w:rPr>
              <w:t>Московской области</w:t>
            </w:r>
          </w:p>
          <w:p w:rsidR="00AA6F21" w:rsidRPr="002A2583" w:rsidRDefault="00AA6F21" w:rsidP="002A2583">
            <w:pPr>
              <w:pStyle w:val="ConsPlusNormal"/>
              <w:spacing w:line="276" w:lineRule="auto"/>
              <w:jc w:val="center"/>
              <w:rPr>
                <w:rFonts w:ascii="Arial" w:hAnsi="Arial" w:cs="Arial"/>
                <w:sz w:val="24"/>
                <w:szCs w:val="24"/>
              </w:rPr>
            </w:pPr>
            <w:r w:rsidRPr="002A2583">
              <w:rPr>
                <w:rFonts w:ascii="Arial" w:hAnsi="Arial" w:cs="Arial"/>
                <w:sz w:val="24"/>
                <w:szCs w:val="24"/>
              </w:rPr>
              <w:t xml:space="preserve">от </w:t>
            </w:r>
            <w:r w:rsidR="002A2583">
              <w:rPr>
                <w:rFonts w:ascii="Arial" w:hAnsi="Arial" w:cs="Arial"/>
                <w:sz w:val="24"/>
                <w:szCs w:val="24"/>
              </w:rPr>
              <w:t>27.03.2026</w:t>
            </w:r>
            <w:r w:rsidRPr="002A2583">
              <w:rPr>
                <w:rFonts w:ascii="Arial" w:hAnsi="Arial" w:cs="Arial"/>
                <w:sz w:val="24"/>
                <w:szCs w:val="24"/>
              </w:rPr>
              <w:t xml:space="preserve"> №</w:t>
            </w:r>
            <w:r w:rsidR="002A2583">
              <w:rPr>
                <w:rFonts w:ascii="Arial" w:hAnsi="Arial" w:cs="Arial"/>
                <w:sz w:val="24"/>
                <w:szCs w:val="24"/>
              </w:rPr>
              <w:t xml:space="preserve"> 26-ПГ</w:t>
            </w:r>
          </w:p>
        </w:tc>
      </w:tr>
    </w:tbl>
    <w:p w:rsidR="00AA6F21" w:rsidRPr="002A2583" w:rsidRDefault="00AA6F21" w:rsidP="00532A4B">
      <w:pPr>
        <w:pStyle w:val="ConsPlusTitle"/>
        <w:spacing w:line="276" w:lineRule="auto"/>
        <w:jc w:val="center"/>
        <w:rPr>
          <w:rFonts w:ascii="Arial" w:hAnsi="Arial" w:cs="Arial"/>
          <w:sz w:val="24"/>
          <w:szCs w:val="24"/>
        </w:rPr>
      </w:pPr>
      <w:bookmarkStart w:id="3" w:name="P116"/>
      <w:bookmarkEnd w:id="3"/>
    </w:p>
    <w:p w:rsidR="00532A4B" w:rsidRPr="002A2583" w:rsidRDefault="00AA6F21" w:rsidP="00532A4B">
      <w:pPr>
        <w:pStyle w:val="ConsPlusTitle"/>
        <w:spacing w:line="276" w:lineRule="auto"/>
        <w:jc w:val="center"/>
        <w:rPr>
          <w:rFonts w:ascii="Arial" w:hAnsi="Arial" w:cs="Arial"/>
          <w:sz w:val="24"/>
          <w:szCs w:val="24"/>
        </w:rPr>
      </w:pPr>
      <w:r w:rsidRPr="002A2583">
        <w:rPr>
          <w:rFonts w:ascii="Arial" w:hAnsi="Arial" w:cs="Arial"/>
          <w:sz w:val="24"/>
          <w:szCs w:val="24"/>
        </w:rPr>
        <w:t>Состав</w:t>
      </w:r>
    </w:p>
    <w:p w:rsidR="00532A4B" w:rsidRPr="002A2583" w:rsidRDefault="00AA6F21" w:rsidP="00532A4B">
      <w:pPr>
        <w:pStyle w:val="ConsPlusTitle"/>
        <w:spacing w:line="276" w:lineRule="auto"/>
        <w:jc w:val="center"/>
        <w:rPr>
          <w:rFonts w:ascii="Arial" w:hAnsi="Arial" w:cs="Arial"/>
          <w:sz w:val="24"/>
          <w:szCs w:val="24"/>
        </w:rPr>
      </w:pPr>
      <w:r w:rsidRPr="002A2583">
        <w:rPr>
          <w:rFonts w:ascii="Arial" w:hAnsi="Arial" w:cs="Arial"/>
          <w:sz w:val="24"/>
          <w:szCs w:val="24"/>
        </w:rPr>
        <w:t xml:space="preserve">совета по присуждению именной стипендии Главы Городского округа Люберцы </w:t>
      </w:r>
      <w:r w:rsidR="005C6823" w:rsidRPr="002A2583">
        <w:rPr>
          <w:rFonts w:ascii="Arial" w:hAnsi="Arial" w:cs="Arial"/>
          <w:sz w:val="24"/>
          <w:szCs w:val="24"/>
        </w:rPr>
        <w:t>М</w:t>
      </w:r>
      <w:r w:rsidRPr="002A2583">
        <w:rPr>
          <w:rFonts w:ascii="Arial" w:hAnsi="Arial" w:cs="Arial"/>
          <w:sz w:val="24"/>
          <w:szCs w:val="24"/>
        </w:rPr>
        <w:t>осковской области для детей и подростков, проявивших выдающиеся способности в области образования, искусства и спорта</w:t>
      </w:r>
    </w:p>
    <w:p w:rsidR="00532A4B" w:rsidRPr="002A2583" w:rsidRDefault="00532A4B" w:rsidP="00532A4B">
      <w:pPr>
        <w:pStyle w:val="ConsPlusNormal"/>
        <w:spacing w:line="276" w:lineRule="auto"/>
        <w:rPr>
          <w:rFonts w:ascii="Arial" w:hAnsi="Arial" w:cs="Arial"/>
          <w:sz w:val="24"/>
          <w:szCs w:val="24"/>
        </w:rPr>
      </w:pPr>
    </w:p>
    <w:tbl>
      <w:tblPr>
        <w:tblW w:w="9610" w:type="dxa"/>
        <w:tblLayout w:type="fixed"/>
        <w:tblCellMar>
          <w:top w:w="102" w:type="dxa"/>
          <w:left w:w="62" w:type="dxa"/>
          <w:bottom w:w="102" w:type="dxa"/>
          <w:right w:w="62" w:type="dxa"/>
        </w:tblCellMar>
        <w:tblLook w:val="0000" w:firstRow="0" w:lastRow="0" w:firstColumn="0" w:lastColumn="0" w:noHBand="0" w:noVBand="0"/>
      </w:tblPr>
      <w:tblGrid>
        <w:gridCol w:w="2977"/>
        <w:gridCol w:w="6633"/>
      </w:tblGrid>
      <w:tr w:rsidR="00532A4B" w:rsidRPr="002A2583" w:rsidTr="00AA6F21">
        <w:tc>
          <w:tcPr>
            <w:tcW w:w="9610" w:type="dxa"/>
            <w:gridSpan w:val="2"/>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Председатель Совета:</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proofErr w:type="spellStart"/>
            <w:r w:rsidRPr="002A2583">
              <w:rPr>
                <w:rFonts w:ascii="Arial" w:hAnsi="Arial" w:cs="Arial"/>
                <w:sz w:val="24"/>
                <w:szCs w:val="24"/>
              </w:rPr>
              <w:t>Бунтина</w:t>
            </w:r>
            <w:proofErr w:type="spellEnd"/>
          </w:p>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Виктория Юрьевна</w:t>
            </w:r>
          </w:p>
        </w:tc>
        <w:tc>
          <w:tcPr>
            <w:tcW w:w="6633" w:type="dxa"/>
            <w:tcBorders>
              <w:top w:val="nil"/>
              <w:left w:val="nil"/>
              <w:bottom w:val="nil"/>
              <w:right w:val="nil"/>
            </w:tcBorders>
          </w:tcPr>
          <w:p w:rsidR="00532A4B" w:rsidRPr="002A2583" w:rsidRDefault="00532A4B" w:rsidP="00AA6F21">
            <w:pPr>
              <w:pStyle w:val="ConsPlusNormal"/>
              <w:spacing w:line="276" w:lineRule="auto"/>
              <w:jc w:val="both"/>
              <w:rPr>
                <w:rFonts w:ascii="Arial" w:hAnsi="Arial" w:cs="Arial"/>
                <w:sz w:val="24"/>
                <w:szCs w:val="24"/>
              </w:rPr>
            </w:pPr>
            <w:r w:rsidRPr="002A2583">
              <w:rPr>
                <w:rFonts w:ascii="Arial" w:hAnsi="Arial" w:cs="Arial"/>
                <w:sz w:val="24"/>
                <w:szCs w:val="24"/>
              </w:rPr>
              <w:t>- заместителя Главы - нач</w:t>
            </w:r>
            <w:r w:rsidR="00AA6F21" w:rsidRPr="002A2583">
              <w:rPr>
                <w:rFonts w:ascii="Arial" w:hAnsi="Arial" w:cs="Arial"/>
                <w:sz w:val="24"/>
                <w:szCs w:val="24"/>
              </w:rPr>
              <w:t>альник управления образованием Г</w:t>
            </w:r>
            <w:r w:rsidRPr="002A2583">
              <w:rPr>
                <w:rFonts w:ascii="Arial" w:hAnsi="Arial" w:cs="Arial"/>
                <w:sz w:val="24"/>
                <w:szCs w:val="24"/>
              </w:rPr>
              <w:t>ородского округа Люберцы Московской области;</w:t>
            </w:r>
          </w:p>
        </w:tc>
      </w:tr>
      <w:tr w:rsidR="00532A4B" w:rsidRPr="002A2583" w:rsidTr="00AA6F21">
        <w:tc>
          <w:tcPr>
            <w:tcW w:w="9610" w:type="dxa"/>
            <w:gridSpan w:val="2"/>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Заместитель Председателя Совета:</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Яковенко</w:t>
            </w:r>
          </w:p>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Светлана Васильевна</w:t>
            </w:r>
          </w:p>
        </w:tc>
        <w:tc>
          <w:tcPr>
            <w:tcW w:w="6633" w:type="dxa"/>
            <w:tcBorders>
              <w:top w:val="nil"/>
              <w:left w:val="nil"/>
              <w:bottom w:val="nil"/>
              <w:right w:val="nil"/>
            </w:tcBorders>
          </w:tcPr>
          <w:p w:rsidR="00532A4B" w:rsidRPr="002A2583" w:rsidRDefault="00532A4B" w:rsidP="00AA6F21">
            <w:pPr>
              <w:pStyle w:val="ConsPlusNormal"/>
              <w:spacing w:line="276" w:lineRule="auto"/>
              <w:jc w:val="both"/>
              <w:rPr>
                <w:rFonts w:ascii="Arial" w:hAnsi="Arial" w:cs="Arial"/>
                <w:sz w:val="24"/>
                <w:szCs w:val="24"/>
              </w:rPr>
            </w:pPr>
            <w:r w:rsidRPr="002A2583">
              <w:rPr>
                <w:rFonts w:ascii="Arial" w:hAnsi="Arial" w:cs="Arial"/>
                <w:sz w:val="24"/>
                <w:szCs w:val="24"/>
              </w:rPr>
              <w:t xml:space="preserve">- заместитель начальника управления образованием администрации </w:t>
            </w:r>
            <w:r w:rsidR="00AA6F21" w:rsidRPr="002A2583">
              <w:rPr>
                <w:rFonts w:ascii="Arial" w:hAnsi="Arial" w:cs="Arial"/>
                <w:sz w:val="24"/>
                <w:szCs w:val="24"/>
              </w:rPr>
              <w:t>Г</w:t>
            </w:r>
            <w:r w:rsidRPr="002A2583">
              <w:rPr>
                <w:rFonts w:ascii="Arial" w:hAnsi="Arial" w:cs="Arial"/>
                <w:sz w:val="24"/>
                <w:szCs w:val="24"/>
              </w:rPr>
              <w:t>ородского округа Люберцы Московской области;</w:t>
            </w:r>
          </w:p>
        </w:tc>
      </w:tr>
      <w:tr w:rsidR="00532A4B" w:rsidRPr="002A2583" w:rsidTr="00AA6F21">
        <w:tc>
          <w:tcPr>
            <w:tcW w:w="9610" w:type="dxa"/>
            <w:gridSpan w:val="2"/>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Члены Совета:</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Мотовилов</w:t>
            </w:r>
          </w:p>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Илья Владимирович</w:t>
            </w:r>
          </w:p>
        </w:tc>
        <w:tc>
          <w:tcPr>
            <w:tcW w:w="6633" w:type="dxa"/>
            <w:tcBorders>
              <w:top w:val="nil"/>
              <w:left w:val="nil"/>
              <w:bottom w:val="nil"/>
              <w:right w:val="nil"/>
            </w:tcBorders>
          </w:tcPr>
          <w:p w:rsidR="00532A4B" w:rsidRPr="002A2583" w:rsidRDefault="00532A4B" w:rsidP="00AA6F21">
            <w:pPr>
              <w:pStyle w:val="ConsPlusNormal"/>
              <w:spacing w:line="276" w:lineRule="auto"/>
              <w:jc w:val="both"/>
              <w:rPr>
                <w:rFonts w:ascii="Arial" w:hAnsi="Arial" w:cs="Arial"/>
                <w:sz w:val="24"/>
                <w:szCs w:val="24"/>
              </w:rPr>
            </w:pPr>
            <w:r w:rsidRPr="002A2583">
              <w:rPr>
                <w:rFonts w:ascii="Arial" w:hAnsi="Arial" w:cs="Arial"/>
                <w:sz w:val="24"/>
                <w:szCs w:val="24"/>
              </w:rPr>
              <w:t xml:space="preserve">- Первый заместитель Главы </w:t>
            </w:r>
            <w:r w:rsidR="00AA6F21" w:rsidRPr="002A2583">
              <w:rPr>
                <w:rFonts w:ascii="Arial" w:hAnsi="Arial" w:cs="Arial"/>
                <w:sz w:val="24"/>
                <w:szCs w:val="24"/>
              </w:rPr>
              <w:t>Г</w:t>
            </w:r>
            <w:r w:rsidRPr="002A2583">
              <w:rPr>
                <w:rFonts w:ascii="Arial" w:hAnsi="Arial" w:cs="Arial"/>
                <w:sz w:val="24"/>
                <w:szCs w:val="24"/>
              </w:rPr>
              <w:t>ородского округа Люберцы Московской области;</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Ульянов</w:t>
            </w:r>
          </w:p>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Петр Михайлович</w:t>
            </w:r>
          </w:p>
        </w:tc>
        <w:tc>
          <w:tcPr>
            <w:tcW w:w="6633" w:type="dxa"/>
            <w:tcBorders>
              <w:top w:val="nil"/>
              <w:left w:val="nil"/>
              <w:bottom w:val="nil"/>
              <w:right w:val="nil"/>
            </w:tcBorders>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 Председатель Совета депутатов Городского округа Люберцы Московской области;</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proofErr w:type="spellStart"/>
            <w:r w:rsidRPr="002A2583">
              <w:rPr>
                <w:rFonts w:ascii="Arial" w:hAnsi="Arial" w:cs="Arial"/>
                <w:sz w:val="24"/>
                <w:szCs w:val="24"/>
              </w:rPr>
              <w:t>Вислогузова</w:t>
            </w:r>
            <w:proofErr w:type="spellEnd"/>
          </w:p>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Елена Владимировна</w:t>
            </w:r>
          </w:p>
        </w:tc>
        <w:tc>
          <w:tcPr>
            <w:tcW w:w="6633" w:type="dxa"/>
            <w:tcBorders>
              <w:top w:val="nil"/>
              <w:left w:val="nil"/>
              <w:bottom w:val="nil"/>
              <w:right w:val="nil"/>
            </w:tcBorders>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 ведущий юрисконсульт управле</w:t>
            </w:r>
            <w:r w:rsidR="005C6823" w:rsidRPr="002A2583">
              <w:rPr>
                <w:rFonts w:ascii="Arial" w:hAnsi="Arial" w:cs="Arial"/>
                <w:sz w:val="24"/>
                <w:szCs w:val="24"/>
              </w:rPr>
              <w:t>ния образованием администрации Г</w:t>
            </w:r>
            <w:r w:rsidRPr="002A2583">
              <w:rPr>
                <w:rFonts w:ascii="Arial" w:hAnsi="Arial" w:cs="Arial"/>
                <w:sz w:val="24"/>
                <w:szCs w:val="24"/>
              </w:rPr>
              <w:t>ородского округа Люберцы Московской области;</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proofErr w:type="spellStart"/>
            <w:r w:rsidRPr="002A2583">
              <w:rPr>
                <w:rFonts w:ascii="Arial" w:hAnsi="Arial" w:cs="Arial"/>
                <w:sz w:val="24"/>
                <w:szCs w:val="24"/>
              </w:rPr>
              <w:t>Стрижова</w:t>
            </w:r>
            <w:proofErr w:type="spellEnd"/>
          </w:p>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Наталья Валерьевна</w:t>
            </w:r>
          </w:p>
        </w:tc>
        <w:tc>
          <w:tcPr>
            <w:tcW w:w="6633" w:type="dxa"/>
            <w:tcBorders>
              <w:top w:val="nil"/>
              <w:left w:val="nil"/>
              <w:bottom w:val="nil"/>
              <w:right w:val="nil"/>
            </w:tcBorders>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 начальник отдела воспитания и дополнительного образования управле</w:t>
            </w:r>
            <w:r w:rsidR="005C6823" w:rsidRPr="002A2583">
              <w:rPr>
                <w:rFonts w:ascii="Arial" w:hAnsi="Arial" w:cs="Arial"/>
                <w:sz w:val="24"/>
                <w:szCs w:val="24"/>
              </w:rPr>
              <w:t>ния образованием администрации Г</w:t>
            </w:r>
            <w:r w:rsidRPr="002A2583">
              <w:rPr>
                <w:rFonts w:ascii="Arial" w:hAnsi="Arial" w:cs="Arial"/>
                <w:sz w:val="24"/>
                <w:szCs w:val="24"/>
              </w:rPr>
              <w:t>ородского округа Люберцы Московской области;</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proofErr w:type="spellStart"/>
            <w:r w:rsidRPr="002A2583">
              <w:rPr>
                <w:rFonts w:ascii="Arial" w:hAnsi="Arial" w:cs="Arial"/>
                <w:sz w:val="24"/>
                <w:szCs w:val="24"/>
              </w:rPr>
              <w:t>Валькова</w:t>
            </w:r>
            <w:proofErr w:type="spellEnd"/>
          </w:p>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Оксана Федоровна</w:t>
            </w:r>
          </w:p>
        </w:tc>
        <w:tc>
          <w:tcPr>
            <w:tcW w:w="6633" w:type="dxa"/>
            <w:tcBorders>
              <w:top w:val="nil"/>
              <w:left w:val="nil"/>
              <w:bottom w:val="nil"/>
              <w:right w:val="nil"/>
            </w:tcBorders>
          </w:tcPr>
          <w:p w:rsidR="00532A4B" w:rsidRPr="002A2583" w:rsidRDefault="00532A4B" w:rsidP="00AA6F21">
            <w:pPr>
              <w:pStyle w:val="ConsPlusNormal"/>
              <w:spacing w:line="276" w:lineRule="auto"/>
              <w:jc w:val="both"/>
              <w:rPr>
                <w:rFonts w:ascii="Arial" w:hAnsi="Arial" w:cs="Arial"/>
                <w:sz w:val="24"/>
                <w:szCs w:val="24"/>
              </w:rPr>
            </w:pPr>
            <w:r w:rsidRPr="002A2583">
              <w:rPr>
                <w:rFonts w:ascii="Arial" w:hAnsi="Arial" w:cs="Arial"/>
                <w:sz w:val="24"/>
                <w:szCs w:val="24"/>
              </w:rPr>
              <w:t>- директор муниципального учреждения дополнительного</w:t>
            </w:r>
            <w:r w:rsidR="00AA6F21" w:rsidRPr="002A2583">
              <w:rPr>
                <w:rFonts w:ascii="Arial" w:hAnsi="Arial" w:cs="Arial"/>
                <w:sz w:val="24"/>
                <w:szCs w:val="24"/>
              </w:rPr>
              <w:t xml:space="preserve"> профессионального образования «</w:t>
            </w:r>
            <w:proofErr w:type="spellStart"/>
            <w:r w:rsidR="00AA6F21" w:rsidRPr="002A2583">
              <w:rPr>
                <w:rFonts w:ascii="Arial" w:hAnsi="Arial" w:cs="Arial"/>
                <w:sz w:val="24"/>
                <w:szCs w:val="24"/>
              </w:rPr>
              <w:t>Учебно</w:t>
            </w:r>
            <w:proofErr w:type="spellEnd"/>
            <w:r w:rsidR="00AA6F21" w:rsidRPr="002A2583">
              <w:rPr>
                <w:rFonts w:ascii="Arial" w:hAnsi="Arial" w:cs="Arial"/>
                <w:sz w:val="24"/>
                <w:szCs w:val="24"/>
              </w:rPr>
              <w:t xml:space="preserve"> – методический ц</w:t>
            </w:r>
            <w:r w:rsidRPr="002A2583">
              <w:rPr>
                <w:rFonts w:ascii="Arial" w:hAnsi="Arial" w:cs="Arial"/>
                <w:sz w:val="24"/>
                <w:szCs w:val="24"/>
              </w:rPr>
              <w:t>ентр</w:t>
            </w:r>
            <w:r w:rsidR="00AA6F21" w:rsidRPr="002A2583">
              <w:rPr>
                <w:rFonts w:ascii="Arial" w:hAnsi="Arial" w:cs="Arial"/>
                <w:sz w:val="24"/>
                <w:szCs w:val="24"/>
              </w:rPr>
              <w:t>»</w:t>
            </w:r>
            <w:r w:rsidRPr="002A2583">
              <w:rPr>
                <w:rFonts w:ascii="Arial" w:hAnsi="Arial" w:cs="Arial"/>
                <w:sz w:val="24"/>
                <w:szCs w:val="24"/>
              </w:rPr>
              <w:t xml:space="preserve"> </w:t>
            </w:r>
            <w:r w:rsidR="00AA6F21" w:rsidRPr="002A2583">
              <w:rPr>
                <w:rFonts w:ascii="Arial" w:hAnsi="Arial" w:cs="Arial"/>
                <w:sz w:val="24"/>
                <w:szCs w:val="24"/>
              </w:rPr>
              <w:t>Г</w:t>
            </w:r>
            <w:r w:rsidRPr="002A2583">
              <w:rPr>
                <w:rFonts w:ascii="Arial" w:hAnsi="Arial" w:cs="Arial"/>
                <w:sz w:val="24"/>
                <w:szCs w:val="24"/>
              </w:rPr>
              <w:t>ородско</w:t>
            </w:r>
            <w:r w:rsidR="00AA6F21" w:rsidRPr="002A2583">
              <w:rPr>
                <w:rFonts w:ascii="Arial" w:hAnsi="Arial" w:cs="Arial"/>
                <w:sz w:val="24"/>
                <w:szCs w:val="24"/>
              </w:rPr>
              <w:t>го</w:t>
            </w:r>
            <w:r w:rsidRPr="002A2583">
              <w:rPr>
                <w:rFonts w:ascii="Arial" w:hAnsi="Arial" w:cs="Arial"/>
                <w:sz w:val="24"/>
                <w:szCs w:val="24"/>
              </w:rPr>
              <w:t xml:space="preserve"> округ</w:t>
            </w:r>
            <w:r w:rsidR="00AA6F21" w:rsidRPr="002A2583">
              <w:rPr>
                <w:rFonts w:ascii="Arial" w:hAnsi="Arial" w:cs="Arial"/>
                <w:sz w:val="24"/>
                <w:szCs w:val="24"/>
              </w:rPr>
              <w:t>а</w:t>
            </w:r>
            <w:r w:rsidRPr="002A2583">
              <w:rPr>
                <w:rFonts w:ascii="Arial" w:hAnsi="Arial" w:cs="Arial"/>
                <w:sz w:val="24"/>
                <w:szCs w:val="24"/>
              </w:rPr>
              <w:t xml:space="preserve"> Люберцы Московской области;</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Конюшков</w:t>
            </w:r>
          </w:p>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Алексей Юрьевич</w:t>
            </w:r>
          </w:p>
        </w:tc>
        <w:tc>
          <w:tcPr>
            <w:tcW w:w="6633" w:type="dxa"/>
            <w:tcBorders>
              <w:top w:val="nil"/>
              <w:left w:val="nil"/>
              <w:bottom w:val="nil"/>
              <w:right w:val="nil"/>
            </w:tcBorders>
          </w:tcPr>
          <w:p w:rsidR="00532A4B" w:rsidRPr="002A2583" w:rsidRDefault="00532A4B" w:rsidP="005C6823">
            <w:pPr>
              <w:pStyle w:val="ConsPlusNormal"/>
              <w:spacing w:line="276" w:lineRule="auto"/>
              <w:jc w:val="both"/>
              <w:rPr>
                <w:rFonts w:ascii="Arial" w:hAnsi="Arial" w:cs="Arial"/>
                <w:sz w:val="24"/>
                <w:szCs w:val="24"/>
              </w:rPr>
            </w:pPr>
            <w:r w:rsidRPr="002A2583">
              <w:rPr>
                <w:rFonts w:ascii="Arial" w:hAnsi="Arial" w:cs="Arial"/>
                <w:sz w:val="24"/>
                <w:szCs w:val="24"/>
              </w:rPr>
              <w:t>- директор муниципального учрежден</w:t>
            </w:r>
            <w:r w:rsidR="00AA6F21" w:rsidRPr="002A2583">
              <w:rPr>
                <w:rFonts w:ascii="Arial" w:hAnsi="Arial" w:cs="Arial"/>
                <w:sz w:val="24"/>
                <w:szCs w:val="24"/>
              </w:rPr>
              <w:t>ия дополнительного образования «</w:t>
            </w:r>
            <w:r w:rsidRPr="002A2583">
              <w:rPr>
                <w:rFonts w:ascii="Arial" w:hAnsi="Arial" w:cs="Arial"/>
                <w:sz w:val="24"/>
                <w:szCs w:val="24"/>
              </w:rPr>
              <w:t>Дворец</w:t>
            </w:r>
            <w:r w:rsidR="00AA6F21" w:rsidRPr="002A2583">
              <w:rPr>
                <w:rFonts w:ascii="Arial" w:hAnsi="Arial" w:cs="Arial"/>
                <w:sz w:val="24"/>
                <w:szCs w:val="24"/>
              </w:rPr>
              <w:t xml:space="preserve"> детского юношеского творчества»</w:t>
            </w:r>
            <w:r w:rsidRPr="002A2583">
              <w:rPr>
                <w:rFonts w:ascii="Arial" w:hAnsi="Arial" w:cs="Arial"/>
                <w:sz w:val="24"/>
                <w:szCs w:val="24"/>
              </w:rPr>
              <w:t xml:space="preserve"> </w:t>
            </w:r>
            <w:r w:rsidR="005C6823" w:rsidRPr="002A2583">
              <w:rPr>
                <w:rFonts w:ascii="Arial" w:hAnsi="Arial" w:cs="Arial"/>
                <w:sz w:val="24"/>
                <w:szCs w:val="24"/>
              </w:rPr>
              <w:t>Г</w:t>
            </w:r>
            <w:r w:rsidRPr="002A2583">
              <w:rPr>
                <w:rFonts w:ascii="Arial" w:hAnsi="Arial" w:cs="Arial"/>
                <w:sz w:val="24"/>
                <w:szCs w:val="24"/>
              </w:rPr>
              <w:t>ородско</w:t>
            </w:r>
            <w:r w:rsidR="005C6823" w:rsidRPr="002A2583">
              <w:rPr>
                <w:rFonts w:ascii="Arial" w:hAnsi="Arial" w:cs="Arial"/>
                <w:sz w:val="24"/>
                <w:szCs w:val="24"/>
              </w:rPr>
              <w:t>го</w:t>
            </w:r>
            <w:r w:rsidRPr="002A2583">
              <w:rPr>
                <w:rFonts w:ascii="Arial" w:hAnsi="Arial" w:cs="Arial"/>
                <w:sz w:val="24"/>
                <w:szCs w:val="24"/>
              </w:rPr>
              <w:t xml:space="preserve"> округ</w:t>
            </w:r>
            <w:r w:rsidR="005C6823" w:rsidRPr="002A2583">
              <w:rPr>
                <w:rFonts w:ascii="Arial" w:hAnsi="Arial" w:cs="Arial"/>
                <w:sz w:val="24"/>
                <w:szCs w:val="24"/>
              </w:rPr>
              <w:t>а</w:t>
            </w:r>
            <w:r w:rsidRPr="002A2583">
              <w:rPr>
                <w:rFonts w:ascii="Arial" w:hAnsi="Arial" w:cs="Arial"/>
                <w:sz w:val="24"/>
                <w:szCs w:val="24"/>
              </w:rPr>
              <w:t xml:space="preserve"> Люберцы Московской области;</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 xml:space="preserve">Попова Елена </w:t>
            </w:r>
            <w:r w:rsidRPr="002A2583">
              <w:rPr>
                <w:rFonts w:ascii="Arial" w:hAnsi="Arial" w:cs="Arial"/>
                <w:sz w:val="24"/>
                <w:szCs w:val="24"/>
              </w:rPr>
              <w:lastRenderedPageBreak/>
              <w:t>Михайловна</w:t>
            </w:r>
          </w:p>
        </w:tc>
        <w:tc>
          <w:tcPr>
            <w:tcW w:w="6633" w:type="dxa"/>
            <w:tcBorders>
              <w:top w:val="nil"/>
              <w:left w:val="nil"/>
              <w:bottom w:val="nil"/>
              <w:right w:val="nil"/>
            </w:tcBorders>
          </w:tcPr>
          <w:p w:rsidR="00532A4B" w:rsidRPr="002A2583" w:rsidRDefault="00532A4B" w:rsidP="005C6823">
            <w:pPr>
              <w:pStyle w:val="ConsPlusNormal"/>
              <w:spacing w:line="276" w:lineRule="auto"/>
              <w:jc w:val="both"/>
              <w:rPr>
                <w:rFonts w:ascii="Arial" w:hAnsi="Arial" w:cs="Arial"/>
                <w:sz w:val="24"/>
                <w:szCs w:val="24"/>
              </w:rPr>
            </w:pPr>
            <w:r w:rsidRPr="002A2583">
              <w:rPr>
                <w:rFonts w:ascii="Arial" w:hAnsi="Arial" w:cs="Arial"/>
                <w:sz w:val="24"/>
                <w:szCs w:val="24"/>
              </w:rPr>
              <w:lastRenderedPageBreak/>
              <w:t xml:space="preserve">- директор муниципального общеобразовательного </w:t>
            </w:r>
            <w:r w:rsidRPr="002A2583">
              <w:rPr>
                <w:rFonts w:ascii="Arial" w:hAnsi="Arial" w:cs="Arial"/>
                <w:sz w:val="24"/>
                <w:szCs w:val="24"/>
              </w:rPr>
              <w:lastRenderedPageBreak/>
              <w:t xml:space="preserve">учреждения Октябрьская средняя общеобразовательная школа </w:t>
            </w:r>
            <w:r w:rsidR="00AA6F21" w:rsidRPr="002A2583">
              <w:rPr>
                <w:rFonts w:ascii="Arial" w:hAnsi="Arial" w:cs="Arial"/>
                <w:sz w:val="24"/>
                <w:szCs w:val="24"/>
              </w:rPr>
              <w:t>№</w:t>
            </w:r>
            <w:r w:rsidRPr="002A2583">
              <w:rPr>
                <w:rFonts w:ascii="Arial" w:hAnsi="Arial" w:cs="Arial"/>
                <w:sz w:val="24"/>
                <w:szCs w:val="24"/>
              </w:rPr>
              <w:t xml:space="preserve"> 54 </w:t>
            </w:r>
            <w:r w:rsidR="005C6823" w:rsidRPr="002A2583">
              <w:rPr>
                <w:rFonts w:ascii="Arial" w:hAnsi="Arial" w:cs="Arial"/>
                <w:sz w:val="24"/>
                <w:szCs w:val="24"/>
              </w:rPr>
              <w:t>Г</w:t>
            </w:r>
            <w:r w:rsidRPr="002A2583">
              <w:rPr>
                <w:rFonts w:ascii="Arial" w:hAnsi="Arial" w:cs="Arial"/>
                <w:sz w:val="24"/>
                <w:szCs w:val="24"/>
              </w:rPr>
              <w:t>ородско</w:t>
            </w:r>
            <w:r w:rsidR="005C6823" w:rsidRPr="002A2583">
              <w:rPr>
                <w:rFonts w:ascii="Arial" w:hAnsi="Arial" w:cs="Arial"/>
                <w:sz w:val="24"/>
                <w:szCs w:val="24"/>
              </w:rPr>
              <w:t>го</w:t>
            </w:r>
            <w:r w:rsidRPr="002A2583">
              <w:rPr>
                <w:rFonts w:ascii="Arial" w:hAnsi="Arial" w:cs="Arial"/>
                <w:sz w:val="24"/>
                <w:szCs w:val="24"/>
              </w:rPr>
              <w:t xml:space="preserve"> округ</w:t>
            </w:r>
            <w:r w:rsidR="005C6823" w:rsidRPr="002A2583">
              <w:rPr>
                <w:rFonts w:ascii="Arial" w:hAnsi="Arial" w:cs="Arial"/>
                <w:sz w:val="24"/>
                <w:szCs w:val="24"/>
              </w:rPr>
              <w:t>а</w:t>
            </w:r>
            <w:r w:rsidRPr="002A2583">
              <w:rPr>
                <w:rFonts w:ascii="Arial" w:hAnsi="Arial" w:cs="Arial"/>
                <w:sz w:val="24"/>
                <w:szCs w:val="24"/>
              </w:rPr>
              <w:t xml:space="preserve"> Люберцы Московской области;</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lastRenderedPageBreak/>
              <w:t>Снегирева Ирина Валерьевна</w:t>
            </w:r>
          </w:p>
        </w:tc>
        <w:tc>
          <w:tcPr>
            <w:tcW w:w="6633" w:type="dxa"/>
            <w:tcBorders>
              <w:top w:val="nil"/>
              <w:left w:val="nil"/>
              <w:bottom w:val="nil"/>
              <w:right w:val="nil"/>
            </w:tcBorders>
          </w:tcPr>
          <w:p w:rsidR="00532A4B" w:rsidRPr="002A2583" w:rsidRDefault="00532A4B" w:rsidP="005C6823">
            <w:pPr>
              <w:pStyle w:val="ConsPlusNormal"/>
              <w:spacing w:line="276" w:lineRule="auto"/>
              <w:jc w:val="both"/>
              <w:rPr>
                <w:rFonts w:ascii="Arial" w:hAnsi="Arial" w:cs="Arial"/>
                <w:sz w:val="24"/>
                <w:szCs w:val="24"/>
              </w:rPr>
            </w:pPr>
            <w:r w:rsidRPr="002A2583">
              <w:rPr>
                <w:rFonts w:ascii="Arial" w:hAnsi="Arial" w:cs="Arial"/>
                <w:sz w:val="24"/>
                <w:szCs w:val="24"/>
              </w:rPr>
              <w:t xml:space="preserve">- директор муниципального общеобразовательного учреждения гимназии </w:t>
            </w:r>
            <w:r w:rsidR="00AA6F21" w:rsidRPr="002A2583">
              <w:rPr>
                <w:rFonts w:ascii="Arial" w:hAnsi="Arial" w:cs="Arial"/>
                <w:sz w:val="24"/>
                <w:szCs w:val="24"/>
              </w:rPr>
              <w:t>№</w:t>
            </w:r>
            <w:r w:rsidRPr="002A2583">
              <w:rPr>
                <w:rFonts w:ascii="Arial" w:hAnsi="Arial" w:cs="Arial"/>
                <w:sz w:val="24"/>
                <w:szCs w:val="24"/>
              </w:rPr>
              <w:t xml:space="preserve"> 16 </w:t>
            </w:r>
            <w:r w:rsidR="00AA6F21" w:rsidRPr="002A2583">
              <w:rPr>
                <w:rFonts w:ascii="Arial" w:hAnsi="Arial" w:cs="Arial"/>
                <w:sz w:val="24"/>
                <w:szCs w:val="24"/>
              </w:rPr>
              <w:t>«Интерес»</w:t>
            </w:r>
            <w:r w:rsidRPr="002A2583">
              <w:rPr>
                <w:rFonts w:ascii="Arial" w:hAnsi="Arial" w:cs="Arial"/>
                <w:sz w:val="24"/>
                <w:szCs w:val="24"/>
              </w:rPr>
              <w:t xml:space="preserve"> </w:t>
            </w:r>
            <w:r w:rsidR="005C6823" w:rsidRPr="002A2583">
              <w:rPr>
                <w:rFonts w:ascii="Arial" w:hAnsi="Arial" w:cs="Arial"/>
                <w:sz w:val="24"/>
                <w:szCs w:val="24"/>
              </w:rPr>
              <w:t>Г</w:t>
            </w:r>
            <w:r w:rsidRPr="002A2583">
              <w:rPr>
                <w:rFonts w:ascii="Arial" w:hAnsi="Arial" w:cs="Arial"/>
                <w:sz w:val="24"/>
                <w:szCs w:val="24"/>
              </w:rPr>
              <w:t>ородско</w:t>
            </w:r>
            <w:r w:rsidR="005C6823" w:rsidRPr="002A2583">
              <w:rPr>
                <w:rFonts w:ascii="Arial" w:hAnsi="Arial" w:cs="Arial"/>
                <w:sz w:val="24"/>
                <w:szCs w:val="24"/>
              </w:rPr>
              <w:t>го</w:t>
            </w:r>
            <w:r w:rsidRPr="002A2583">
              <w:rPr>
                <w:rFonts w:ascii="Arial" w:hAnsi="Arial" w:cs="Arial"/>
                <w:sz w:val="24"/>
                <w:szCs w:val="24"/>
              </w:rPr>
              <w:t xml:space="preserve"> округ</w:t>
            </w:r>
            <w:r w:rsidR="005C6823" w:rsidRPr="002A2583">
              <w:rPr>
                <w:rFonts w:ascii="Arial" w:hAnsi="Arial" w:cs="Arial"/>
                <w:sz w:val="24"/>
                <w:szCs w:val="24"/>
              </w:rPr>
              <w:t>а</w:t>
            </w:r>
            <w:r w:rsidRPr="002A2583">
              <w:rPr>
                <w:rFonts w:ascii="Arial" w:hAnsi="Arial" w:cs="Arial"/>
                <w:sz w:val="24"/>
                <w:szCs w:val="24"/>
              </w:rPr>
              <w:t xml:space="preserve"> Люберцы Московской области;</w:t>
            </w:r>
          </w:p>
        </w:tc>
      </w:tr>
      <w:tr w:rsidR="00532A4B" w:rsidRPr="002A2583" w:rsidTr="00AA6F21">
        <w:tc>
          <w:tcPr>
            <w:tcW w:w="2977" w:type="dxa"/>
            <w:tcBorders>
              <w:top w:val="nil"/>
              <w:left w:val="nil"/>
              <w:bottom w:val="nil"/>
              <w:right w:val="nil"/>
            </w:tcBorders>
          </w:tcPr>
          <w:p w:rsidR="00532A4B" w:rsidRPr="002A2583" w:rsidRDefault="00532A4B" w:rsidP="00532A4B">
            <w:pPr>
              <w:pStyle w:val="ConsPlusNormal"/>
              <w:spacing w:line="276" w:lineRule="auto"/>
              <w:rPr>
                <w:rFonts w:ascii="Arial" w:hAnsi="Arial" w:cs="Arial"/>
                <w:sz w:val="24"/>
                <w:szCs w:val="24"/>
              </w:rPr>
            </w:pPr>
            <w:r w:rsidRPr="002A2583">
              <w:rPr>
                <w:rFonts w:ascii="Arial" w:hAnsi="Arial" w:cs="Arial"/>
                <w:sz w:val="24"/>
                <w:szCs w:val="24"/>
              </w:rPr>
              <w:t>Яковлева Татьяна Владимировна</w:t>
            </w:r>
          </w:p>
        </w:tc>
        <w:tc>
          <w:tcPr>
            <w:tcW w:w="6633" w:type="dxa"/>
            <w:tcBorders>
              <w:top w:val="nil"/>
              <w:left w:val="nil"/>
              <w:bottom w:val="nil"/>
              <w:right w:val="nil"/>
            </w:tcBorders>
          </w:tcPr>
          <w:p w:rsidR="00532A4B" w:rsidRPr="002A2583" w:rsidRDefault="00532A4B" w:rsidP="005C6823">
            <w:pPr>
              <w:pStyle w:val="ConsPlusNormal"/>
              <w:spacing w:line="276" w:lineRule="auto"/>
              <w:jc w:val="both"/>
              <w:rPr>
                <w:rFonts w:ascii="Arial" w:hAnsi="Arial" w:cs="Arial"/>
                <w:sz w:val="24"/>
                <w:szCs w:val="24"/>
              </w:rPr>
            </w:pPr>
            <w:r w:rsidRPr="002A2583">
              <w:rPr>
                <w:rFonts w:ascii="Arial" w:hAnsi="Arial" w:cs="Arial"/>
                <w:sz w:val="24"/>
                <w:szCs w:val="24"/>
              </w:rPr>
              <w:t xml:space="preserve">- директор муниципального общеобразовательного учреждения гимназии </w:t>
            </w:r>
            <w:r w:rsidR="00AA6F21" w:rsidRPr="002A2583">
              <w:rPr>
                <w:rFonts w:ascii="Arial" w:hAnsi="Arial" w:cs="Arial"/>
                <w:sz w:val="24"/>
                <w:szCs w:val="24"/>
              </w:rPr>
              <w:t>№</w:t>
            </w:r>
            <w:r w:rsidRPr="002A2583">
              <w:rPr>
                <w:rFonts w:ascii="Arial" w:hAnsi="Arial" w:cs="Arial"/>
                <w:sz w:val="24"/>
                <w:szCs w:val="24"/>
              </w:rPr>
              <w:t xml:space="preserve"> 41 </w:t>
            </w:r>
            <w:r w:rsidR="005C6823" w:rsidRPr="002A2583">
              <w:rPr>
                <w:rFonts w:ascii="Arial" w:hAnsi="Arial" w:cs="Arial"/>
                <w:sz w:val="24"/>
                <w:szCs w:val="24"/>
              </w:rPr>
              <w:t>Г</w:t>
            </w:r>
            <w:r w:rsidRPr="002A2583">
              <w:rPr>
                <w:rFonts w:ascii="Arial" w:hAnsi="Arial" w:cs="Arial"/>
                <w:sz w:val="24"/>
                <w:szCs w:val="24"/>
              </w:rPr>
              <w:t>ородско</w:t>
            </w:r>
            <w:r w:rsidR="005C6823" w:rsidRPr="002A2583">
              <w:rPr>
                <w:rFonts w:ascii="Arial" w:hAnsi="Arial" w:cs="Arial"/>
                <w:sz w:val="24"/>
                <w:szCs w:val="24"/>
              </w:rPr>
              <w:t>го</w:t>
            </w:r>
            <w:r w:rsidRPr="002A2583">
              <w:rPr>
                <w:rFonts w:ascii="Arial" w:hAnsi="Arial" w:cs="Arial"/>
                <w:sz w:val="24"/>
                <w:szCs w:val="24"/>
              </w:rPr>
              <w:t xml:space="preserve"> округ</w:t>
            </w:r>
            <w:r w:rsidR="005C6823" w:rsidRPr="002A2583">
              <w:rPr>
                <w:rFonts w:ascii="Arial" w:hAnsi="Arial" w:cs="Arial"/>
                <w:sz w:val="24"/>
                <w:szCs w:val="24"/>
              </w:rPr>
              <w:t>а</w:t>
            </w:r>
            <w:r w:rsidRPr="002A2583">
              <w:rPr>
                <w:rFonts w:ascii="Arial" w:hAnsi="Arial" w:cs="Arial"/>
                <w:sz w:val="24"/>
                <w:szCs w:val="24"/>
              </w:rPr>
              <w:t xml:space="preserve"> Люберцы Московской области</w:t>
            </w:r>
          </w:p>
        </w:tc>
      </w:tr>
    </w:tbl>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532A4B" w:rsidP="00532A4B">
      <w:pPr>
        <w:pStyle w:val="ConsPlusNormal"/>
        <w:spacing w:line="276" w:lineRule="auto"/>
        <w:jc w:val="both"/>
        <w:rPr>
          <w:rFonts w:ascii="Arial" w:hAnsi="Arial" w:cs="Arial"/>
          <w:sz w:val="24"/>
          <w:szCs w:val="24"/>
        </w:rPr>
      </w:pPr>
    </w:p>
    <w:p w:rsidR="00AA6F21" w:rsidRPr="002A2583" w:rsidRDefault="00AA6F21">
      <w:pPr>
        <w:rPr>
          <w:rFonts w:ascii="Arial" w:eastAsia="Times New Roman" w:hAnsi="Arial" w:cs="Arial"/>
          <w:sz w:val="24"/>
          <w:szCs w:val="24"/>
          <w:lang w:eastAsia="ru-RU"/>
        </w:rPr>
      </w:pPr>
      <w:r w:rsidRPr="002A2583">
        <w:rPr>
          <w:rFonts w:ascii="Arial" w:hAnsi="Arial" w:cs="Arial"/>
          <w:sz w:val="24"/>
          <w:szCs w:val="24"/>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A6F21" w:rsidRPr="002A2583" w:rsidTr="00E353C1">
        <w:tc>
          <w:tcPr>
            <w:tcW w:w="4672" w:type="dxa"/>
          </w:tcPr>
          <w:p w:rsidR="00AA6F21" w:rsidRPr="002A2583" w:rsidRDefault="00AA6F21" w:rsidP="00E353C1">
            <w:pPr>
              <w:pStyle w:val="ConsPlusNormal"/>
              <w:spacing w:line="276" w:lineRule="auto"/>
              <w:jc w:val="right"/>
              <w:outlineLvl w:val="0"/>
              <w:rPr>
                <w:rFonts w:ascii="Arial" w:hAnsi="Arial" w:cs="Arial"/>
                <w:sz w:val="24"/>
                <w:szCs w:val="24"/>
              </w:rPr>
            </w:pPr>
          </w:p>
        </w:tc>
        <w:tc>
          <w:tcPr>
            <w:tcW w:w="4672" w:type="dxa"/>
          </w:tcPr>
          <w:p w:rsidR="00AA6F21" w:rsidRPr="002A2583" w:rsidRDefault="00AA6F21" w:rsidP="00E353C1">
            <w:pPr>
              <w:pStyle w:val="ConsPlusNormal"/>
              <w:spacing w:line="276" w:lineRule="auto"/>
              <w:jc w:val="center"/>
              <w:outlineLvl w:val="0"/>
              <w:rPr>
                <w:rFonts w:ascii="Arial" w:hAnsi="Arial" w:cs="Arial"/>
                <w:sz w:val="24"/>
                <w:szCs w:val="24"/>
              </w:rPr>
            </w:pPr>
            <w:r w:rsidRPr="002A2583">
              <w:rPr>
                <w:rFonts w:ascii="Arial" w:hAnsi="Arial" w:cs="Arial"/>
                <w:sz w:val="24"/>
                <w:szCs w:val="24"/>
              </w:rPr>
              <w:t>Утвержден</w:t>
            </w:r>
          </w:p>
          <w:p w:rsidR="00AA6F21" w:rsidRPr="002A2583" w:rsidRDefault="00AA6F21" w:rsidP="00E353C1">
            <w:pPr>
              <w:pStyle w:val="ConsPlusNormal"/>
              <w:spacing w:line="276" w:lineRule="auto"/>
              <w:jc w:val="center"/>
              <w:rPr>
                <w:rFonts w:ascii="Arial" w:hAnsi="Arial" w:cs="Arial"/>
                <w:sz w:val="24"/>
                <w:szCs w:val="24"/>
              </w:rPr>
            </w:pPr>
            <w:r w:rsidRPr="002A2583">
              <w:rPr>
                <w:rFonts w:ascii="Arial" w:hAnsi="Arial" w:cs="Arial"/>
                <w:sz w:val="24"/>
                <w:szCs w:val="24"/>
              </w:rPr>
              <w:t>Постановлением Главы</w:t>
            </w:r>
          </w:p>
          <w:p w:rsidR="00AA6F21" w:rsidRPr="002A2583" w:rsidRDefault="00AA6F21" w:rsidP="00E353C1">
            <w:pPr>
              <w:pStyle w:val="ConsPlusNormal"/>
              <w:spacing w:line="276" w:lineRule="auto"/>
              <w:jc w:val="center"/>
              <w:rPr>
                <w:rFonts w:ascii="Arial" w:hAnsi="Arial" w:cs="Arial"/>
                <w:sz w:val="24"/>
                <w:szCs w:val="24"/>
              </w:rPr>
            </w:pPr>
            <w:r w:rsidRPr="002A2583">
              <w:rPr>
                <w:rFonts w:ascii="Arial" w:hAnsi="Arial" w:cs="Arial"/>
                <w:sz w:val="24"/>
                <w:szCs w:val="24"/>
              </w:rPr>
              <w:t>Городского округа Люберцы</w:t>
            </w:r>
          </w:p>
          <w:p w:rsidR="00AA6F21" w:rsidRPr="002A2583" w:rsidRDefault="00AA6F21" w:rsidP="00E353C1">
            <w:pPr>
              <w:pStyle w:val="ConsPlusNormal"/>
              <w:spacing w:line="276" w:lineRule="auto"/>
              <w:jc w:val="center"/>
              <w:rPr>
                <w:rFonts w:ascii="Arial" w:hAnsi="Arial" w:cs="Arial"/>
                <w:sz w:val="24"/>
                <w:szCs w:val="24"/>
              </w:rPr>
            </w:pPr>
            <w:r w:rsidRPr="002A2583">
              <w:rPr>
                <w:rFonts w:ascii="Arial" w:hAnsi="Arial" w:cs="Arial"/>
                <w:sz w:val="24"/>
                <w:szCs w:val="24"/>
              </w:rPr>
              <w:t>Московской области</w:t>
            </w:r>
          </w:p>
          <w:p w:rsidR="00AA6F21" w:rsidRPr="002A2583" w:rsidRDefault="00AA6F21" w:rsidP="002A2583">
            <w:pPr>
              <w:pStyle w:val="ConsPlusNormal"/>
              <w:spacing w:line="276" w:lineRule="auto"/>
              <w:jc w:val="center"/>
              <w:rPr>
                <w:rFonts w:ascii="Arial" w:hAnsi="Arial" w:cs="Arial"/>
                <w:sz w:val="24"/>
                <w:szCs w:val="24"/>
              </w:rPr>
            </w:pPr>
            <w:r w:rsidRPr="002A2583">
              <w:rPr>
                <w:rFonts w:ascii="Arial" w:hAnsi="Arial" w:cs="Arial"/>
                <w:sz w:val="24"/>
                <w:szCs w:val="24"/>
              </w:rPr>
              <w:t xml:space="preserve">от </w:t>
            </w:r>
            <w:r w:rsidR="002A2583">
              <w:rPr>
                <w:rFonts w:ascii="Arial" w:hAnsi="Arial" w:cs="Arial"/>
                <w:sz w:val="24"/>
                <w:szCs w:val="24"/>
              </w:rPr>
              <w:t>27.03.2026</w:t>
            </w:r>
            <w:r w:rsidRPr="002A2583">
              <w:rPr>
                <w:rFonts w:ascii="Arial" w:hAnsi="Arial" w:cs="Arial"/>
                <w:sz w:val="24"/>
                <w:szCs w:val="24"/>
              </w:rPr>
              <w:t xml:space="preserve"> №</w:t>
            </w:r>
            <w:r w:rsidR="002A2583">
              <w:rPr>
                <w:rFonts w:ascii="Arial" w:hAnsi="Arial" w:cs="Arial"/>
                <w:sz w:val="24"/>
                <w:szCs w:val="24"/>
              </w:rPr>
              <w:t xml:space="preserve"> 26-ПГ</w:t>
            </w:r>
            <w:bookmarkStart w:id="4" w:name="_GoBack"/>
            <w:bookmarkEnd w:id="4"/>
          </w:p>
        </w:tc>
      </w:tr>
    </w:tbl>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AA6F21" w:rsidP="00532A4B">
      <w:pPr>
        <w:pStyle w:val="ConsPlusTitle"/>
        <w:spacing w:line="276" w:lineRule="auto"/>
        <w:jc w:val="center"/>
        <w:rPr>
          <w:rFonts w:ascii="Arial" w:hAnsi="Arial" w:cs="Arial"/>
          <w:sz w:val="24"/>
          <w:szCs w:val="24"/>
        </w:rPr>
      </w:pPr>
      <w:bookmarkStart w:id="5" w:name="P173"/>
      <w:bookmarkEnd w:id="5"/>
      <w:r w:rsidRPr="002A2583">
        <w:rPr>
          <w:rFonts w:ascii="Arial" w:hAnsi="Arial" w:cs="Arial"/>
          <w:sz w:val="24"/>
          <w:szCs w:val="24"/>
        </w:rPr>
        <w:t>Перечень</w:t>
      </w:r>
    </w:p>
    <w:p w:rsidR="00532A4B" w:rsidRPr="002A2583" w:rsidRDefault="00AA6F21" w:rsidP="00532A4B">
      <w:pPr>
        <w:pStyle w:val="ConsPlusTitle"/>
        <w:spacing w:line="276" w:lineRule="auto"/>
        <w:jc w:val="center"/>
        <w:rPr>
          <w:rFonts w:ascii="Arial" w:hAnsi="Arial" w:cs="Arial"/>
          <w:sz w:val="24"/>
          <w:szCs w:val="24"/>
        </w:rPr>
      </w:pPr>
      <w:r w:rsidRPr="002A2583">
        <w:rPr>
          <w:rFonts w:ascii="Arial" w:hAnsi="Arial" w:cs="Arial"/>
          <w:sz w:val="24"/>
          <w:szCs w:val="24"/>
        </w:rPr>
        <w:t>конкурсных мероприятий, по итогам которых присуждается</w:t>
      </w:r>
    </w:p>
    <w:p w:rsidR="00532A4B" w:rsidRPr="002A2583" w:rsidRDefault="00E353C1" w:rsidP="00532A4B">
      <w:pPr>
        <w:pStyle w:val="ConsPlusTitle"/>
        <w:spacing w:line="276" w:lineRule="auto"/>
        <w:jc w:val="center"/>
        <w:rPr>
          <w:rFonts w:ascii="Arial" w:hAnsi="Arial" w:cs="Arial"/>
          <w:sz w:val="24"/>
          <w:szCs w:val="24"/>
        </w:rPr>
      </w:pPr>
      <w:r w:rsidRPr="002A2583">
        <w:rPr>
          <w:rFonts w:ascii="Arial" w:hAnsi="Arial" w:cs="Arial"/>
          <w:sz w:val="24"/>
          <w:szCs w:val="24"/>
        </w:rPr>
        <w:t>именная стипендия Г</w:t>
      </w:r>
      <w:r w:rsidR="00AA6F21" w:rsidRPr="002A2583">
        <w:rPr>
          <w:rFonts w:ascii="Arial" w:hAnsi="Arial" w:cs="Arial"/>
          <w:sz w:val="24"/>
          <w:szCs w:val="24"/>
        </w:rPr>
        <w:t xml:space="preserve">лавы </w:t>
      </w:r>
      <w:r w:rsidRPr="002A2583">
        <w:rPr>
          <w:rFonts w:ascii="Arial" w:hAnsi="Arial" w:cs="Arial"/>
          <w:sz w:val="24"/>
          <w:szCs w:val="24"/>
        </w:rPr>
        <w:t>Г</w:t>
      </w:r>
      <w:r w:rsidR="00AA6F21" w:rsidRPr="002A2583">
        <w:rPr>
          <w:rFonts w:ascii="Arial" w:hAnsi="Arial" w:cs="Arial"/>
          <w:sz w:val="24"/>
          <w:szCs w:val="24"/>
        </w:rPr>
        <w:t>ородско</w:t>
      </w:r>
      <w:r w:rsidRPr="002A2583">
        <w:rPr>
          <w:rFonts w:ascii="Arial" w:hAnsi="Arial" w:cs="Arial"/>
          <w:sz w:val="24"/>
          <w:szCs w:val="24"/>
        </w:rPr>
        <w:t>го</w:t>
      </w:r>
    </w:p>
    <w:p w:rsidR="00532A4B" w:rsidRPr="002A2583" w:rsidRDefault="00AA6F21" w:rsidP="00532A4B">
      <w:pPr>
        <w:pStyle w:val="ConsPlusTitle"/>
        <w:spacing w:line="276" w:lineRule="auto"/>
        <w:jc w:val="center"/>
        <w:rPr>
          <w:rFonts w:ascii="Arial" w:hAnsi="Arial" w:cs="Arial"/>
          <w:sz w:val="24"/>
          <w:szCs w:val="24"/>
        </w:rPr>
      </w:pPr>
      <w:r w:rsidRPr="002A2583">
        <w:rPr>
          <w:rFonts w:ascii="Arial" w:hAnsi="Arial" w:cs="Arial"/>
          <w:sz w:val="24"/>
          <w:szCs w:val="24"/>
        </w:rPr>
        <w:t>округ</w:t>
      </w:r>
      <w:r w:rsidR="00E353C1" w:rsidRPr="002A2583">
        <w:rPr>
          <w:rFonts w:ascii="Arial" w:hAnsi="Arial" w:cs="Arial"/>
          <w:sz w:val="24"/>
          <w:szCs w:val="24"/>
        </w:rPr>
        <w:t>а</w:t>
      </w:r>
      <w:r w:rsidRPr="002A2583">
        <w:rPr>
          <w:rFonts w:ascii="Arial" w:hAnsi="Arial" w:cs="Arial"/>
          <w:sz w:val="24"/>
          <w:szCs w:val="24"/>
        </w:rPr>
        <w:t xml:space="preserve"> </w:t>
      </w:r>
      <w:r w:rsidR="00E353C1" w:rsidRPr="002A2583">
        <w:rPr>
          <w:rFonts w:ascii="Arial" w:hAnsi="Arial" w:cs="Arial"/>
          <w:sz w:val="24"/>
          <w:szCs w:val="24"/>
        </w:rPr>
        <w:t>Л</w:t>
      </w:r>
      <w:r w:rsidRPr="002A2583">
        <w:rPr>
          <w:rFonts w:ascii="Arial" w:hAnsi="Arial" w:cs="Arial"/>
          <w:sz w:val="24"/>
          <w:szCs w:val="24"/>
        </w:rPr>
        <w:t xml:space="preserve">юберцы </w:t>
      </w:r>
      <w:r w:rsidR="00E353C1" w:rsidRPr="002A2583">
        <w:rPr>
          <w:rFonts w:ascii="Arial" w:hAnsi="Arial" w:cs="Arial"/>
          <w:sz w:val="24"/>
          <w:szCs w:val="24"/>
        </w:rPr>
        <w:t>М</w:t>
      </w:r>
      <w:r w:rsidRPr="002A2583">
        <w:rPr>
          <w:rFonts w:ascii="Arial" w:hAnsi="Arial" w:cs="Arial"/>
          <w:sz w:val="24"/>
          <w:szCs w:val="24"/>
        </w:rPr>
        <w:t>осковской области для детей и подростков,</w:t>
      </w:r>
    </w:p>
    <w:p w:rsidR="00532A4B" w:rsidRPr="002A2583" w:rsidRDefault="00AA6F21" w:rsidP="00532A4B">
      <w:pPr>
        <w:pStyle w:val="ConsPlusTitle"/>
        <w:spacing w:line="276" w:lineRule="auto"/>
        <w:jc w:val="center"/>
        <w:rPr>
          <w:rFonts w:ascii="Arial" w:hAnsi="Arial" w:cs="Arial"/>
          <w:sz w:val="24"/>
          <w:szCs w:val="24"/>
        </w:rPr>
      </w:pPr>
      <w:r w:rsidRPr="002A2583">
        <w:rPr>
          <w:rFonts w:ascii="Arial" w:hAnsi="Arial" w:cs="Arial"/>
          <w:sz w:val="24"/>
          <w:szCs w:val="24"/>
        </w:rPr>
        <w:t>проявивших выдающиеся способности в области образования,</w:t>
      </w:r>
    </w:p>
    <w:p w:rsidR="00532A4B" w:rsidRPr="002A2583" w:rsidRDefault="00AA6F21" w:rsidP="00532A4B">
      <w:pPr>
        <w:pStyle w:val="ConsPlusTitle"/>
        <w:spacing w:line="276" w:lineRule="auto"/>
        <w:jc w:val="center"/>
        <w:rPr>
          <w:rFonts w:ascii="Arial" w:hAnsi="Arial" w:cs="Arial"/>
          <w:sz w:val="24"/>
          <w:szCs w:val="24"/>
        </w:rPr>
      </w:pPr>
      <w:r w:rsidRPr="002A2583">
        <w:rPr>
          <w:rFonts w:ascii="Arial" w:hAnsi="Arial" w:cs="Arial"/>
          <w:sz w:val="24"/>
          <w:szCs w:val="24"/>
        </w:rPr>
        <w:t>искусства и спорта</w:t>
      </w:r>
    </w:p>
    <w:p w:rsidR="00532A4B" w:rsidRPr="002A2583" w:rsidRDefault="00532A4B" w:rsidP="00532A4B">
      <w:pPr>
        <w:pStyle w:val="ConsPlusNormal"/>
        <w:spacing w:line="276"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532A4B" w:rsidRPr="002A2583">
        <w:tc>
          <w:tcPr>
            <w:tcW w:w="737" w:type="dxa"/>
          </w:tcPr>
          <w:p w:rsidR="00532A4B" w:rsidRPr="002A2583" w:rsidRDefault="00E353C1" w:rsidP="00532A4B">
            <w:pPr>
              <w:pStyle w:val="ConsPlusNormal"/>
              <w:spacing w:line="276" w:lineRule="auto"/>
              <w:jc w:val="center"/>
              <w:rPr>
                <w:rFonts w:ascii="Arial" w:hAnsi="Arial" w:cs="Arial"/>
                <w:sz w:val="24"/>
                <w:szCs w:val="24"/>
              </w:rPr>
            </w:pPr>
            <w:r w:rsidRPr="002A2583">
              <w:rPr>
                <w:rFonts w:ascii="Arial" w:hAnsi="Arial" w:cs="Arial"/>
                <w:sz w:val="24"/>
                <w:szCs w:val="24"/>
              </w:rPr>
              <w:t>№</w:t>
            </w:r>
            <w:r w:rsidR="00532A4B" w:rsidRPr="002A2583">
              <w:rPr>
                <w:rFonts w:ascii="Arial" w:hAnsi="Arial" w:cs="Arial"/>
                <w:sz w:val="24"/>
                <w:szCs w:val="24"/>
              </w:rPr>
              <w:t xml:space="preserve"> п/п</w:t>
            </w:r>
          </w:p>
        </w:tc>
        <w:tc>
          <w:tcPr>
            <w:tcW w:w="8334"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Наименование олимпиад и иных конкурсных мероприятий</w:t>
            </w:r>
          </w:p>
        </w:tc>
      </w:tr>
      <w:tr w:rsidR="00532A4B" w:rsidRPr="002A2583">
        <w:tc>
          <w:tcPr>
            <w:tcW w:w="737" w:type="dxa"/>
          </w:tcPr>
          <w:p w:rsidR="00532A4B" w:rsidRPr="002A2583" w:rsidRDefault="00532A4B" w:rsidP="00532A4B">
            <w:pPr>
              <w:pStyle w:val="ConsPlusNormal"/>
              <w:spacing w:line="276" w:lineRule="auto"/>
              <w:rPr>
                <w:rFonts w:ascii="Arial" w:hAnsi="Arial" w:cs="Arial"/>
                <w:sz w:val="24"/>
                <w:szCs w:val="24"/>
              </w:rPr>
            </w:pPr>
          </w:p>
        </w:tc>
        <w:tc>
          <w:tcPr>
            <w:tcW w:w="8334" w:type="dxa"/>
          </w:tcPr>
          <w:p w:rsidR="00532A4B" w:rsidRPr="002A2583" w:rsidRDefault="00532A4B" w:rsidP="00532A4B">
            <w:pPr>
              <w:pStyle w:val="ConsPlusNormal"/>
              <w:spacing w:line="276" w:lineRule="auto"/>
              <w:jc w:val="center"/>
              <w:outlineLvl w:val="1"/>
              <w:rPr>
                <w:rFonts w:ascii="Arial" w:hAnsi="Arial" w:cs="Arial"/>
                <w:sz w:val="24"/>
                <w:szCs w:val="24"/>
              </w:rPr>
            </w:pPr>
            <w:r w:rsidRPr="002A2583">
              <w:rPr>
                <w:rFonts w:ascii="Arial" w:hAnsi="Arial" w:cs="Arial"/>
                <w:sz w:val="24"/>
                <w:szCs w:val="24"/>
              </w:rPr>
              <w:t>Общее образование</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Всероссийская олимпиада школьников (региональный и заключительный этапы)</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Подмосковная олимпиада школьников второй (очный этап)</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Заключительный этап Областной олимпиады по Духовному краеведению Подмосковья</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Региональный и заключительный этапы математической олимпиады имени Леонарда Эйлера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Региональный и заключительный этапы Всероссийской олимпиады школьников по физике имени Дж. Кл. Максвелла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6.</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Региональный и заключительный этапы олимпиады школьников по астрономии имени В.Я. Струве</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7.</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Всероссийский конкурс научно-исследовательских проектов </w:t>
            </w:r>
            <w:r w:rsidR="00E353C1" w:rsidRPr="002A2583">
              <w:rPr>
                <w:rFonts w:ascii="Arial" w:hAnsi="Arial" w:cs="Arial"/>
                <w:sz w:val="24"/>
                <w:szCs w:val="24"/>
              </w:rPr>
              <w:t>«Большие вызовы»</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8.</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Всероссийское чемпионатное движение по профессиональному мастерству</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9.</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Национальный чемпионат по профессиональному мастерству среди инвалидов и лиц с ограниченными возможностями здоровья </w:t>
            </w:r>
            <w:r w:rsidR="00E353C1" w:rsidRPr="002A2583">
              <w:rPr>
                <w:rFonts w:ascii="Arial" w:hAnsi="Arial" w:cs="Arial"/>
                <w:sz w:val="24"/>
                <w:szCs w:val="24"/>
              </w:rPr>
              <w:t>«</w:t>
            </w:r>
            <w:proofErr w:type="spellStart"/>
            <w:r w:rsidR="00E353C1" w:rsidRPr="002A2583">
              <w:rPr>
                <w:rFonts w:ascii="Arial" w:hAnsi="Arial" w:cs="Arial"/>
                <w:sz w:val="24"/>
                <w:szCs w:val="24"/>
              </w:rPr>
              <w:t>Абилимпикс</w:t>
            </w:r>
            <w:proofErr w:type="spellEnd"/>
            <w:r w:rsidR="00E353C1" w:rsidRPr="002A2583">
              <w:rPr>
                <w:rFonts w:ascii="Arial" w:hAnsi="Arial" w:cs="Arial"/>
                <w:sz w:val="24"/>
                <w:szCs w:val="24"/>
              </w:rPr>
              <w:t>»</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10.</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Всероссийская олимпиада по 3D-технологиям</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11.</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Всероссийская олимпиада имени Мстислава Келдыша по информатике</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lastRenderedPageBreak/>
              <w:t>12.</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Всероссийская олимпиада по искусственному интеллекту</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13.</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Командная олимпиада школьников </w:t>
            </w:r>
            <w:r w:rsidR="00E353C1" w:rsidRPr="002A2583">
              <w:rPr>
                <w:rFonts w:ascii="Arial" w:hAnsi="Arial" w:cs="Arial"/>
                <w:sz w:val="24"/>
                <w:szCs w:val="24"/>
              </w:rPr>
              <w:t>«Высшая проба»</w:t>
            </w:r>
            <w:r w:rsidRPr="002A2583">
              <w:rPr>
                <w:rFonts w:ascii="Arial" w:hAnsi="Arial" w:cs="Arial"/>
                <w:sz w:val="24"/>
                <w:szCs w:val="24"/>
              </w:rPr>
              <w:t xml:space="preserve"> по программированию</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14.</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Всероссийский конкурс исследовательски</w:t>
            </w:r>
            <w:r w:rsidR="00E353C1" w:rsidRPr="002A2583">
              <w:rPr>
                <w:rFonts w:ascii="Arial" w:hAnsi="Arial" w:cs="Arial"/>
                <w:sz w:val="24"/>
                <w:szCs w:val="24"/>
              </w:rPr>
              <w:t>х и проектных работ школьников «Высший пилотаж»</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15.</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Областная олимпиада старшеклассников общеобразовательных организаций по избирательному законодательству</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16.</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Всероссийский конкурс юношеских исследовательских работ им. В.И. Вернадского</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17.</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Межрегиональная химическая олимпиада школьников имени академика П.Д. Саркисова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18.</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Российская Робототехническая Олимпиада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19.</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Всероссийская междисци</w:t>
            </w:r>
            <w:r w:rsidR="00E353C1" w:rsidRPr="002A2583">
              <w:rPr>
                <w:rFonts w:ascii="Arial" w:hAnsi="Arial" w:cs="Arial"/>
                <w:sz w:val="24"/>
                <w:szCs w:val="24"/>
              </w:rPr>
              <w:t>плинарная олимпиада школьников «</w:t>
            </w:r>
            <w:r w:rsidRPr="002A2583">
              <w:rPr>
                <w:rFonts w:ascii="Arial" w:hAnsi="Arial" w:cs="Arial"/>
                <w:sz w:val="24"/>
                <w:szCs w:val="24"/>
              </w:rPr>
              <w:t>Национа</w:t>
            </w:r>
            <w:r w:rsidR="00E353C1" w:rsidRPr="002A2583">
              <w:rPr>
                <w:rFonts w:ascii="Arial" w:hAnsi="Arial" w:cs="Arial"/>
                <w:sz w:val="24"/>
                <w:szCs w:val="24"/>
              </w:rPr>
              <w:t>льная технологическая олимпиада»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20.</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Международная олимпиада по физике</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21.</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Международная олимпиада по астрономии и астрофизике</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22.</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Международная химическая олимпиада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23.</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Международная биологическая олимпиада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24.</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Международная олимпиада по информатике</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25.</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Международная математическая олимпиада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26.</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Международная естественно-научная олимпиада юниоров</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27.</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Международная географическая олимпиада</w:t>
            </w:r>
          </w:p>
        </w:tc>
      </w:tr>
      <w:tr w:rsidR="00532A4B" w:rsidRPr="002A2583">
        <w:tc>
          <w:tcPr>
            <w:tcW w:w="737" w:type="dxa"/>
          </w:tcPr>
          <w:p w:rsidR="00532A4B" w:rsidRPr="002A2583" w:rsidRDefault="00532A4B" w:rsidP="00532A4B">
            <w:pPr>
              <w:pStyle w:val="ConsPlusNormal"/>
              <w:spacing w:line="276" w:lineRule="auto"/>
              <w:rPr>
                <w:rFonts w:ascii="Arial" w:hAnsi="Arial" w:cs="Arial"/>
                <w:sz w:val="24"/>
                <w:szCs w:val="24"/>
              </w:rPr>
            </w:pPr>
          </w:p>
        </w:tc>
        <w:tc>
          <w:tcPr>
            <w:tcW w:w="8334" w:type="dxa"/>
          </w:tcPr>
          <w:p w:rsidR="00532A4B" w:rsidRPr="002A2583" w:rsidRDefault="00532A4B" w:rsidP="00532A4B">
            <w:pPr>
              <w:pStyle w:val="ConsPlusNormal"/>
              <w:spacing w:line="276" w:lineRule="auto"/>
              <w:jc w:val="center"/>
              <w:outlineLvl w:val="1"/>
              <w:rPr>
                <w:rFonts w:ascii="Arial" w:hAnsi="Arial" w:cs="Arial"/>
                <w:sz w:val="24"/>
                <w:szCs w:val="24"/>
              </w:rPr>
            </w:pPr>
            <w:r w:rsidRPr="002A2583">
              <w:rPr>
                <w:rFonts w:ascii="Arial" w:hAnsi="Arial" w:cs="Arial"/>
                <w:sz w:val="24"/>
                <w:szCs w:val="24"/>
              </w:rPr>
              <w:t>Дополнительное образование</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28.</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Акселе</w:t>
            </w:r>
            <w:r w:rsidR="00E353C1" w:rsidRPr="002A2583">
              <w:rPr>
                <w:rFonts w:ascii="Arial" w:hAnsi="Arial" w:cs="Arial"/>
                <w:sz w:val="24"/>
                <w:szCs w:val="24"/>
              </w:rPr>
              <w:t>ратор технологических проектов «</w:t>
            </w:r>
            <w:proofErr w:type="spellStart"/>
            <w:r w:rsidRPr="002A2583">
              <w:rPr>
                <w:rFonts w:ascii="Arial" w:hAnsi="Arial" w:cs="Arial"/>
                <w:sz w:val="24"/>
                <w:szCs w:val="24"/>
              </w:rPr>
              <w:t>Технолидеры</w:t>
            </w:r>
            <w:proofErr w:type="spellEnd"/>
            <w:r w:rsidRPr="002A2583">
              <w:rPr>
                <w:rFonts w:ascii="Arial" w:hAnsi="Arial" w:cs="Arial"/>
                <w:sz w:val="24"/>
                <w:szCs w:val="24"/>
              </w:rPr>
              <w:t xml:space="preserve"> будущего</w:t>
            </w:r>
            <w:r w:rsidR="00E353C1" w:rsidRPr="002A2583">
              <w:rPr>
                <w:rFonts w:ascii="Arial" w:hAnsi="Arial" w:cs="Arial"/>
                <w:sz w:val="24"/>
                <w:szCs w:val="24"/>
              </w:rPr>
              <w:t>»</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29.</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Всероссийская акция </w:t>
            </w:r>
            <w:r w:rsidR="00E353C1" w:rsidRPr="002A2583">
              <w:rPr>
                <w:rFonts w:ascii="Arial" w:hAnsi="Arial" w:cs="Arial"/>
                <w:sz w:val="24"/>
                <w:szCs w:val="24"/>
              </w:rPr>
              <w:t>«</w:t>
            </w:r>
            <w:r w:rsidRPr="002A2583">
              <w:rPr>
                <w:rFonts w:ascii="Arial" w:hAnsi="Arial" w:cs="Arial"/>
                <w:sz w:val="24"/>
                <w:szCs w:val="24"/>
              </w:rPr>
              <w:t>Я - гражданин России</w:t>
            </w:r>
            <w:r w:rsidR="00E353C1" w:rsidRPr="002A2583">
              <w:rPr>
                <w:rFonts w:ascii="Arial" w:hAnsi="Arial" w:cs="Arial"/>
                <w:sz w:val="24"/>
                <w:szCs w:val="24"/>
              </w:rPr>
              <w:t>»</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30.</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w:t>
            </w:r>
            <w:r w:rsidR="00E353C1" w:rsidRPr="002A2583">
              <w:rPr>
                <w:rFonts w:ascii="Arial" w:hAnsi="Arial" w:cs="Arial"/>
                <w:sz w:val="24"/>
                <w:szCs w:val="24"/>
              </w:rPr>
              <w:t>кие спортивные игры школьников «Президентские спортивные игры»</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31.</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Всероссийские спортивные игры школьных спортивных клубов</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32.</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Всероссийский конкурс </w:t>
            </w:r>
            <w:proofErr w:type="gramStart"/>
            <w:r w:rsidRPr="002A2583">
              <w:rPr>
                <w:rFonts w:ascii="Arial" w:hAnsi="Arial" w:cs="Arial"/>
                <w:sz w:val="24"/>
                <w:szCs w:val="24"/>
              </w:rPr>
              <w:t>исследовательских краеведческих работ</w:t>
            </w:r>
            <w:proofErr w:type="gramEnd"/>
            <w:r w:rsidRPr="002A2583">
              <w:rPr>
                <w:rFonts w:ascii="Arial" w:hAnsi="Arial" w:cs="Arial"/>
                <w:sz w:val="24"/>
                <w:szCs w:val="24"/>
              </w:rPr>
              <w:t xml:space="preserve"> обучающихся </w:t>
            </w:r>
            <w:r w:rsidR="00E353C1" w:rsidRPr="002A2583">
              <w:rPr>
                <w:rFonts w:ascii="Arial" w:hAnsi="Arial" w:cs="Arial"/>
                <w:sz w:val="24"/>
                <w:szCs w:val="24"/>
              </w:rPr>
              <w:t>«</w:t>
            </w:r>
            <w:r w:rsidRPr="002A2583">
              <w:rPr>
                <w:rFonts w:ascii="Arial" w:hAnsi="Arial" w:cs="Arial"/>
                <w:sz w:val="24"/>
                <w:szCs w:val="24"/>
              </w:rPr>
              <w:t>Отечество</w:t>
            </w:r>
            <w:r w:rsidR="00E353C1" w:rsidRPr="002A2583">
              <w:rPr>
                <w:rFonts w:ascii="Arial" w:hAnsi="Arial" w:cs="Arial"/>
                <w:sz w:val="24"/>
                <w:szCs w:val="24"/>
              </w:rPr>
              <w:t>»</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lastRenderedPageBreak/>
              <w:t>33.</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Всероссийский конкурс юных чтецов </w:t>
            </w:r>
            <w:r w:rsidR="00E353C1" w:rsidRPr="002A2583">
              <w:rPr>
                <w:rFonts w:ascii="Arial" w:hAnsi="Arial" w:cs="Arial"/>
                <w:sz w:val="24"/>
                <w:szCs w:val="24"/>
              </w:rPr>
              <w:t>«</w:t>
            </w:r>
            <w:r w:rsidRPr="002A2583">
              <w:rPr>
                <w:rFonts w:ascii="Arial" w:hAnsi="Arial" w:cs="Arial"/>
                <w:sz w:val="24"/>
                <w:szCs w:val="24"/>
              </w:rPr>
              <w:t>Живая классика</w:t>
            </w:r>
            <w:r w:rsidR="00E353C1" w:rsidRPr="002A2583">
              <w:rPr>
                <w:rFonts w:ascii="Arial" w:hAnsi="Arial" w:cs="Arial"/>
                <w:sz w:val="24"/>
                <w:szCs w:val="24"/>
              </w:rPr>
              <w:t>»</w:t>
            </w:r>
            <w:r w:rsidRPr="002A2583">
              <w:rPr>
                <w:rFonts w:ascii="Arial" w:hAnsi="Arial" w:cs="Arial"/>
                <w:sz w:val="24"/>
                <w:szCs w:val="24"/>
              </w:rPr>
              <w:t xml:space="preserve"> (региональный и заключительный этапы)</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34.</w:t>
            </w:r>
          </w:p>
        </w:tc>
        <w:tc>
          <w:tcPr>
            <w:tcW w:w="8334" w:type="dxa"/>
          </w:tcPr>
          <w:p w:rsidR="00532A4B" w:rsidRPr="002A2583" w:rsidRDefault="00E353C1" w:rsidP="00E353C1">
            <w:pPr>
              <w:pStyle w:val="ConsPlusNormal"/>
              <w:spacing w:line="276" w:lineRule="auto"/>
              <w:jc w:val="both"/>
              <w:rPr>
                <w:rFonts w:ascii="Arial" w:hAnsi="Arial" w:cs="Arial"/>
                <w:sz w:val="24"/>
                <w:szCs w:val="24"/>
              </w:rPr>
            </w:pPr>
            <w:r w:rsidRPr="002A2583">
              <w:rPr>
                <w:rFonts w:ascii="Arial" w:hAnsi="Arial" w:cs="Arial"/>
                <w:sz w:val="24"/>
                <w:szCs w:val="24"/>
              </w:rPr>
              <w:t>Всероссийский конкурс «</w:t>
            </w:r>
            <w:r w:rsidR="00532A4B" w:rsidRPr="002A2583">
              <w:rPr>
                <w:rFonts w:ascii="Arial" w:hAnsi="Arial" w:cs="Arial"/>
                <w:sz w:val="24"/>
                <w:szCs w:val="24"/>
              </w:rPr>
              <w:t>Большая перемена</w:t>
            </w:r>
            <w:r w:rsidRPr="002A2583">
              <w:rPr>
                <w:rFonts w:ascii="Arial" w:hAnsi="Arial" w:cs="Arial"/>
                <w:sz w:val="24"/>
                <w:szCs w:val="24"/>
              </w:rPr>
              <w:t>»</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35.</w:t>
            </w:r>
          </w:p>
        </w:tc>
        <w:tc>
          <w:tcPr>
            <w:tcW w:w="8334" w:type="dxa"/>
          </w:tcPr>
          <w:p w:rsidR="00532A4B" w:rsidRPr="002A2583" w:rsidRDefault="00E353C1" w:rsidP="00E353C1">
            <w:pPr>
              <w:pStyle w:val="ConsPlusNormal"/>
              <w:spacing w:line="276" w:lineRule="auto"/>
              <w:jc w:val="both"/>
              <w:rPr>
                <w:rFonts w:ascii="Arial" w:hAnsi="Arial" w:cs="Arial"/>
                <w:sz w:val="24"/>
                <w:szCs w:val="24"/>
              </w:rPr>
            </w:pPr>
            <w:r w:rsidRPr="002A2583">
              <w:rPr>
                <w:rFonts w:ascii="Arial" w:hAnsi="Arial" w:cs="Arial"/>
                <w:sz w:val="24"/>
                <w:szCs w:val="24"/>
              </w:rPr>
              <w:t>Областной фестиваль творчества «</w:t>
            </w:r>
            <w:r w:rsidR="00532A4B" w:rsidRPr="002A2583">
              <w:rPr>
                <w:rFonts w:ascii="Arial" w:hAnsi="Arial" w:cs="Arial"/>
                <w:sz w:val="24"/>
                <w:szCs w:val="24"/>
              </w:rPr>
              <w:t>Радуга талантов</w:t>
            </w:r>
            <w:r w:rsidRPr="002A2583">
              <w:rPr>
                <w:rFonts w:ascii="Arial" w:hAnsi="Arial" w:cs="Arial"/>
                <w:sz w:val="24"/>
                <w:szCs w:val="24"/>
              </w:rPr>
              <w:t>»</w:t>
            </w:r>
            <w:r w:rsidR="00532A4B" w:rsidRPr="002A2583">
              <w:rPr>
                <w:rFonts w:ascii="Arial" w:hAnsi="Arial" w:cs="Arial"/>
                <w:sz w:val="24"/>
                <w:szCs w:val="24"/>
              </w:rPr>
              <w:t xml:space="preserve"> для детей с ограниченными возможностями здоровья</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36.</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Областной конкурс музеев и экскурсоводов образовательных организаций (в том числе для обучаю</w:t>
            </w:r>
            <w:r w:rsidR="00E353C1" w:rsidRPr="002A2583">
              <w:rPr>
                <w:rFonts w:ascii="Arial" w:hAnsi="Arial" w:cs="Arial"/>
                <w:sz w:val="24"/>
                <w:szCs w:val="24"/>
              </w:rPr>
              <w:t>щихся с ОВЗ и детей-инвалидов) «Мой музей»</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37.</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Фестиваль-конкурс декоративно-прикладного и изобразительного творчества в рамках Областного фестиваля детского и юношеского художествен</w:t>
            </w:r>
            <w:r w:rsidR="00E353C1" w:rsidRPr="002A2583">
              <w:rPr>
                <w:rFonts w:ascii="Arial" w:hAnsi="Arial" w:cs="Arial"/>
                <w:sz w:val="24"/>
                <w:szCs w:val="24"/>
              </w:rPr>
              <w:t>ного и технического творчества «Юные таланты Московии»</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38.</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Областная выставка лучших работ по техническому творчеству</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39.</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Областной фестиваль-конкурс театральных коллективов в рамках фестиваля детского и юношеского художествен</w:t>
            </w:r>
            <w:r w:rsidR="005C6823" w:rsidRPr="002A2583">
              <w:rPr>
                <w:rFonts w:ascii="Arial" w:hAnsi="Arial" w:cs="Arial"/>
                <w:sz w:val="24"/>
                <w:szCs w:val="24"/>
              </w:rPr>
              <w:t>ного и технического творчества «Юные таланты Московии»</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40.</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 xml:space="preserve">Первенства и Чемпионаты Московской области по </w:t>
            </w:r>
            <w:proofErr w:type="spellStart"/>
            <w:r w:rsidRPr="002A2583">
              <w:rPr>
                <w:rFonts w:ascii="Arial" w:hAnsi="Arial" w:cs="Arial"/>
                <w:sz w:val="24"/>
                <w:szCs w:val="24"/>
              </w:rPr>
              <w:t>ракетомоделированию</w:t>
            </w:r>
            <w:proofErr w:type="spellEnd"/>
            <w:r w:rsidRPr="002A2583">
              <w:rPr>
                <w:rFonts w:ascii="Arial" w:hAnsi="Arial" w:cs="Arial"/>
                <w:sz w:val="24"/>
                <w:szCs w:val="24"/>
              </w:rPr>
              <w:t xml:space="preserve">, </w:t>
            </w:r>
            <w:proofErr w:type="spellStart"/>
            <w:r w:rsidRPr="002A2583">
              <w:rPr>
                <w:rFonts w:ascii="Arial" w:hAnsi="Arial" w:cs="Arial"/>
                <w:sz w:val="24"/>
                <w:szCs w:val="24"/>
              </w:rPr>
              <w:t>авиамоделированию</w:t>
            </w:r>
            <w:proofErr w:type="spellEnd"/>
            <w:r w:rsidRPr="002A2583">
              <w:rPr>
                <w:rFonts w:ascii="Arial" w:hAnsi="Arial" w:cs="Arial"/>
                <w:sz w:val="24"/>
                <w:szCs w:val="24"/>
              </w:rPr>
              <w:t xml:space="preserve">, </w:t>
            </w:r>
            <w:proofErr w:type="spellStart"/>
            <w:r w:rsidRPr="002A2583">
              <w:rPr>
                <w:rFonts w:ascii="Arial" w:hAnsi="Arial" w:cs="Arial"/>
                <w:sz w:val="24"/>
                <w:szCs w:val="24"/>
              </w:rPr>
              <w:t>судомоделированию</w:t>
            </w:r>
            <w:proofErr w:type="spellEnd"/>
            <w:r w:rsidRPr="002A2583">
              <w:rPr>
                <w:rFonts w:ascii="Arial" w:hAnsi="Arial" w:cs="Arial"/>
                <w:sz w:val="24"/>
                <w:szCs w:val="24"/>
              </w:rPr>
              <w:t>, робототехнике</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41.</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Областной </w:t>
            </w:r>
            <w:proofErr w:type="spellStart"/>
            <w:r w:rsidRPr="002A2583">
              <w:rPr>
                <w:rFonts w:ascii="Arial" w:hAnsi="Arial" w:cs="Arial"/>
                <w:sz w:val="24"/>
                <w:szCs w:val="24"/>
              </w:rPr>
              <w:t>Медиафестиваль</w:t>
            </w:r>
            <w:proofErr w:type="spellEnd"/>
            <w:r w:rsidRPr="002A2583">
              <w:rPr>
                <w:rFonts w:ascii="Arial" w:hAnsi="Arial" w:cs="Arial"/>
                <w:sz w:val="24"/>
                <w:szCs w:val="24"/>
              </w:rPr>
              <w:t>-конкурс в рамках областного фестиваля детского и юношеского художествен</w:t>
            </w:r>
            <w:r w:rsidR="00E353C1" w:rsidRPr="002A2583">
              <w:rPr>
                <w:rFonts w:ascii="Arial" w:hAnsi="Arial" w:cs="Arial"/>
                <w:sz w:val="24"/>
                <w:szCs w:val="24"/>
              </w:rPr>
              <w:t>ного и технического творчества «</w:t>
            </w:r>
            <w:r w:rsidRPr="002A2583">
              <w:rPr>
                <w:rFonts w:ascii="Arial" w:hAnsi="Arial" w:cs="Arial"/>
                <w:sz w:val="24"/>
                <w:szCs w:val="24"/>
              </w:rPr>
              <w:t>Юные таланты Московии</w:t>
            </w:r>
            <w:r w:rsidR="00E353C1" w:rsidRPr="002A2583">
              <w:rPr>
                <w:rFonts w:ascii="Arial" w:hAnsi="Arial" w:cs="Arial"/>
                <w:sz w:val="24"/>
                <w:szCs w:val="24"/>
              </w:rPr>
              <w:t>»</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42.</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Всероссийский детско-юношеский фотофестиваль </w:t>
            </w:r>
            <w:r w:rsidR="00E353C1" w:rsidRPr="002A2583">
              <w:rPr>
                <w:rFonts w:ascii="Arial" w:hAnsi="Arial" w:cs="Arial"/>
                <w:sz w:val="24"/>
                <w:szCs w:val="24"/>
              </w:rPr>
              <w:t>«</w:t>
            </w:r>
            <w:r w:rsidRPr="002A2583">
              <w:rPr>
                <w:rFonts w:ascii="Arial" w:hAnsi="Arial" w:cs="Arial"/>
                <w:sz w:val="24"/>
                <w:szCs w:val="24"/>
              </w:rPr>
              <w:t>Юность России за мир и взаимопонимание</w:t>
            </w:r>
            <w:r w:rsidR="00E353C1" w:rsidRPr="002A2583">
              <w:rPr>
                <w:rFonts w:ascii="Arial" w:hAnsi="Arial" w:cs="Arial"/>
                <w:sz w:val="24"/>
                <w:szCs w:val="24"/>
              </w:rPr>
              <w:t>»</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43.</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Большой всероссийский фестиваль детского и юношеского творчества, в том числе для детей с огран</w:t>
            </w:r>
            <w:r w:rsidR="00E353C1" w:rsidRPr="002A2583">
              <w:rPr>
                <w:rFonts w:ascii="Arial" w:hAnsi="Arial" w:cs="Arial"/>
                <w:sz w:val="24"/>
                <w:szCs w:val="24"/>
              </w:rPr>
              <w:t>иченными возможностями здоровья</w:t>
            </w:r>
            <w:r w:rsidRPr="002A2583">
              <w:rPr>
                <w:rFonts w:ascii="Arial" w:hAnsi="Arial" w:cs="Arial"/>
                <w:sz w:val="24"/>
                <w:szCs w:val="24"/>
              </w:rPr>
              <w:t xml:space="preserve"> (с международным участием)</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44.</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Всероссийский фестиваль детс</w:t>
            </w:r>
            <w:r w:rsidR="00E353C1" w:rsidRPr="002A2583">
              <w:rPr>
                <w:rFonts w:ascii="Arial" w:hAnsi="Arial" w:cs="Arial"/>
                <w:sz w:val="24"/>
                <w:szCs w:val="24"/>
              </w:rPr>
              <w:t>ких любительских театров кукол «</w:t>
            </w:r>
            <w:r w:rsidRPr="002A2583">
              <w:rPr>
                <w:rFonts w:ascii="Arial" w:hAnsi="Arial" w:cs="Arial"/>
                <w:sz w:val="24"/>
                <w:szCs w:val="24"/>
              </w:rPr>
              <w:t>Первые Шаги</w:t>
            </w:r>
            <w:r w:rsidR="00E353C1" w:rsidRPr="002A2583">
              <w:rPr>
                <w:rFonts w:ascii="Arial" w:hAnsi="Arial" w:cs="Arial"/>
                <w:sz w:val="24"/>
                <w:szCs w:val="24"/>
              </w:rPr>
              <w:t>»</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45.</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Областной конкурс по начальному техническому моделированию и конструированию</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46.</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Областной очный конкурс живописи и академического рисунка среди учащихся СОШ, организаций дополнительного образования и студентов СПО</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47.</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Российский открытый конкурс декоративно-прик</w:t>
            </w:r>
            <w:r w:rsidR="00E353C1" w:rsidRPr="002A2583">
              <w:rPr>
                <w:rFonts w:ascii="Arial" w:hAnsi="Arial" w:cs="Arial"/>
                <w:sz w:val="24"/>
                <w:szCs w:val="24"/>
              </w:rPr>
              <w:t>ладного и народного творчества «Волшебные краски детства»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lastRenderedPageBreak/>
              <w:t>48.</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Первенство Московской области по шахматам, быстрым шахматам и блицу</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49.</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Первенство Московской области по спортивному ориентированию</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50.</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Физкультурные и спортивные мероприятия, входящие во Всероссийский сводный Календарный план физкультурных и спортивных мероприятий, направленных на развитие физической культуры и спорта в общеобразовательных организациях, организациях дополнительного образования, профессиональных образовательных организациях и организациях высшего образования (в рамках индивидуальных заслуг)</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51.</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Всероссийский фестиваль юных ориентировщиков </w:t>
            </w:r>
            <w:r w:rsidR="00E353C1" w:rsidRPr="002A2583">
              <w:rPr>
                <w:rFonts w:ascii="Arial" w:hAnsi="Arial" w:cs="Arial"/>
                <w:sz w:val="24"/>
                <w:szCs w:val="24"/>
              </w:rPr>
              <w:t>«Слет ориентировщиков»</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52.</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Региональный этап всероссийских массовых соревнований</w:t>
            </w:r>
            <w:r w:rsidR="00E353C1" w:rsidRPr="002A2583">
              <w:rPr>
                <w:rFonts w:ascii="Arial" w:hAnsi="Arial" w:cs="Arial"/>
                <w:sz w:val="24"/>
                <w:szCs w:val="24"/>
              </w:rPr>
              <w:t xml:space="preserve"> по спортивному ориентированию «Российский Азимут»</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53.</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Соревнования </w:t>
            </w:r>
            <w:r w:rsidR="00E353C1" w:rsidRPr="002A2583">
              <w:rPr>
                <w:rFonts w:ascii="Arial" w:hAnsi="Arial" w:cs="Arial"/>
                <w:sz w:val="24"/>
                <w:szCs w:val="24"/>
              </w:rPr>
              <w:t>«Кубок Сергея Карякина»</w:t>
            </w:r>
            <w:r w:rsidRPr="002A2583">
              <w:rPr>
                <w:rFonts w:ascii="Arial" w:hAnsi="Arial" w:cs="Arial"/>
                <w:sz w:val="24"/>
                <w:szCs w:val="24"/>
              </w:rPr>
              <w:t xml:space="preserve"> по шахматам</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54.</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 xml:space="preserve">Молодежный фотофестиваль </w:t>
            </w:r>
            <w:r w:rsidR="00E353C1" w:rsidRPr="002A2583">
              <w:rPr>
                <w:rFonts w:ascii="Arial" w:hAnsi="Arial" w:cs="Arial"/>
                <w:sz w:val="24"/>
                <w:szCs w:val="24"/>
              </w:rPr>
              <w:t>«Без границ»</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55.</w:t>
            </w:r>
          </w:p>
        </w:tc>
        <w:tc>
          <w:tcPr>
            <w:tcW w:w="8334" w:type="dxa"/>
          </w:tcPr>
          <w:p w:rsidR="00532A4B" w:rsidRPr="002A2583" w:rsidRDefault="00E353C1" w:rsidP="00E353C1">
            <w:pPr>
              <w:pStyle w:val="ConsPlusNormal"/>
              <w:spacing w:line="276" w:lineRule="auto"/>
              <w:jc w:val="both"/>
              <w:rPr>
                <w:rFonts w:ascii="Arial" w:hAnsi="Arial" w:cs="Arial"/>
                <w:sz w:val="24"/>
                <w:szCs w:val="24"/>
              </w:rPr>
            </w:pPr>
            <w:r w:rsidRPr="002A2583">
              <w:rPr>
                <w:rFonts w:ascii="Arial" w:hAnsi="Arial" w:cs="Arial"/>
                <w:sz w:val="24"/>
                <w:szCs w:val="24"/>
              </w:rPr>
              <w:t>Областной фотоконкурс «</w:t>
            </w:r>
            <w:r w:rsidR="00532A4B" w:rsidRPr="002A2583">
              <w:rPr>
                <w:rFonts w:ascii="Arial" w:hAnsi="Arial" w:cs="Arial"/>
                <w:sz w:val="24"/>
                <w:szCs w:val="24"/>
              </w:rPr>
              <w:t>В объективе туристы Подмосковья</w:t>
            </w:r>
            <w:r w:rsidRPr="002A2583">
              <w:rPr>
                <w:rFonts w:ascii="Arial" w:hAnsi="Arial" w:cs="Arial"/>
                <w:sz w:val="24"/>
                <w:szCs w:val="24"/>
              </w:rPr>
              <w:t>»</w:t>
            </w:r>
            <w:r w:rsidR="00532A4B" w:rsidRPr="002A2583">
              <w:rPr>
                <w:rFonts w:ascii="Arial" w:hAnsi="Arial" w:cs="Arial"/>
                <w:sz w:val="24"/>
                <w:szCs w:val="24"/>
              </w:rPr>
              <w:t>, приуроченному к Международному дню туризма</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56.</w:t>
            </w:r>
          </w:p>
        </w:tc>
        <w:tc>
          <w:tcPr>
            <w:tcW w:w="8334" w:type="dxa"/>
          </w:tcPr>
          <w:p w:rsidR="00532A4B" w:rsidRPr="002A2583" w:rsidRDefault="00532A4B" w:rsidP="00E353C1">
            <w:pPr>
              <w:pStyle w:val="ConsPlusNormal"/>
              <w:spacing w:line="276" w:lineRule="auto"/>
              <w:jc w:val="both"/>
              <w:rPr>
                <w:rFonts w:ascii="Arial" w:hAnsi="Arial" w:cs="Arial"/>
                <w:sz w:val="24"/>
                <w:szCs w:val="24"/>
              </w:rPr>
            </w:pPr>
            <w:r w:rsidRPr="002A2583">
              <w:rPr>
                <w:rFonts w:ascii="Arial" w:hAnsi="Arial" w:cs="Arial"/>
                <w:sz w:val="24"/>
                <w:szCs w:val="24"/>
              </w:rPr>
              <w:t>Международный фестиваль-конкурс видеофильмов туристской, краеведчес</w:t>
            </w:r>
            <w:r w:rsidR="00E353C1" w:rsidRPr="002A2583">
              <w:rPr>
                <w:rFonts w:ascii="Arial" w:hAnsi="Arial" w:cs="Arial"/>
                <w:sz w:val="24"/>
                <w:szCs w:val="24"/>
              </w:rPr>
              <w:t>кой и природоохранной тематике «</w:t>
            </w:r>
            <w:r w:rsidRPr="002A2583">
              <w:rPr>
                <w:rFonts w:ascii="Arial" w:hAnsi="Arial" w:cs="Arial"/>
                <w:sz w:val="24"/>
                <w:szCs w:val="24"/>
              </w:rPr>
              <w:t xml:space="preserve">Алый парус </w:t>
            </w:r>
            <w:r w:rsidR="00E353C1" w:rsidRPr="002A2583">
              <w:rPr>
                <w:rFonts w:ascii="Arial" w:hAnsi="Arial" w:cs="Arial"/>
                <w:sz w:val="24"/>
                <w:szCs w:val="24"/>
              </w:rPr>
              <w:t>–</w:t>
            </w:r>
            <w:r w:rsidRPr="002A2583">
              <w:rPr>
                <w:rFonts w:ascii="Arial" w:hAnsi="Arial" w:cs="Arial"/>
                <w:sz w:val="24"/>
                <w:szCs w:val="24"/>
              </w:rPr>
              <w:t xml:space="preserve"> 2023</w:t>
            </w:r>
            <w:r w:rsidR="00E353C1" w:rsidRPr="002A2583">
              <w:rPr>
                <w:rFonts w:ascii="Arial" w:hAnsi="Arial" w:cs="Arial"/>
                <w:sz w:val="24"/>
                <w:szCs w:val="24"/>
              </w:rPr>
              <w:t>»</w:t>
            </w:r>
            <w:r w:rsidRPr="002A2583">
              <w:rPr>
                <w:rFonts w:ascii="Arial" w:hAnsi="Arial" w:cs="Arial"/>
                <w:sz w:val="24"/>
                <w:szCs w:val="24"/>
              </w:rPr>
              <w:t xml:space="preserve"> имени Владимира Николаевича </w:t>
            </w:r>
            <w:proofErr w:type="spellStart"/>
            <w:r w:rsidRPr="002A2583">
              <w:rPr>
                <w:rFonts w:ascii="Arial" w:hAnsi="Arial" w:cs="Arial"/>
                <w:sz w:val="24"/>
                <w:szCs w:val="24"/>
              </w:rPr>
              <w:t>Кочурова</w:t>
            </w:r>
            <w:proofErr w:type="spellEnd"/>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57.</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Московский всероссийский этнографический фестиваль музыки, танца, изобразительного и деко</w:t>
            </w:r>
            <w:r w:rsidR="00E353C1" w:rsidRPr="002A2583">
              <w:rPr>
                <w:rFonts w:ascii="Arial" w:hAnsi="Arial" w:cs="Arial"/>
                <w:sz w:val="24"/>
                <w:szCs w:val="24"/>
              </w:rPr>
              <w:t>ративно-прикладного творчества «</w:t>
            </w:r>
            <w:proofErr w:type="spellStart"/>
            <w:r w:rsidR="00E353C1" w:rsidRPr="002A2583">
              <w:rPr>
                <w:rFonts w:ascii="Arial" w:hAnsi="Arial" w:cs="Arial"/>
                <w:sz w:val="24"/>
                <w:szCs w:val="24"/>
              </w:rPr>
              <w:t>Тимоня</w:t>
            </w:r>
            <w:proofErr w:type="spellEnd"/>
            <w:r w:rsidR="00E353C1" w:rsidRPr="002A2583">
              <w:rPr>
                <w:rFonts w:ascii="Arial" w:hAnsi="Arial" w:cs="Arial"/>
                <w:sz w:val="24"/>
                <w:szCs w:val="24"/>
              </w:rPr>
              <w:t>»</w:t>
            </w:r>
          </w:p>
        </w:tc>
      </w:tr>
      <w:tr w:rsidR="00532A4B" w:rsidRPr="002A2583">
        <w:tc>
          <w:tcPr>
            <w:tcW w:w="737" w:type="dxa"/>
          </w:tcPr>
          <w:p w:rsidR="00532A4B" w:rsidRPr="002A2583" w:rsidRDefault="00532A4B" w:rsidP="00532A4B">
            <w:pPr>
              <w:pStyle w:val="ConsPlusNormal"/>
              <w:spacing w:line="276" w:lineRule="auto"/>
              <w:jc w:val="center"/>
              <w:rPr>
                <w:rFonts w:ascii="Arial" w:hAnsi="Arial" w:cs="Arial"/>
                <w:sz w:val="24"/>
                <w:szCs w:val="24"/>
              </w:rPr>
            </w:pPr>
            <w:r w:rsidRPr="002A2583">
              <w:rPr>
                <w:rFonts w:ascii="Arial" w:hAnsi="Arial" w:cs="Arial"/>
                <w:sz w:val="24"/>
                <w:szCs w:val="24"/>
              </w:rPr>
              <w:t>58.</w:t>
            </w:r>
          </w:p>
        </w:tc>
        <w:tc>
          <w:tcPr>
            <w:tcW w:w="8334" w:type="dxa"/>
          </w:tcPr>
          <w:p w:rsidR="00532A4B" w:rsidRPr="002A2583" w:rsidRDefault="00532A4B" w:rsidP="00532A4B">
            <w:pPr>
              <w:pStyle w:val="ConsPlusNormal"/>
              <w:spacing w:line="276" w:lineRule="auto"/>
              <w:jc w:val="both"/>
              <w:rPr>
                <w:rFonts w:ascii="Arial" w:hAnsi="Arial" w:cs="Arial"/>
                <w:sz w:val="24"/>
                <w:szCs w:val="24"/>
              </w:rPr>
            </w:pPr>
            <w:r w:rsidRPr="002A2583">
              <w:rPr>
                <w:rFonts w:ascii="Arial" w:hAnsi="Arial" w:cs="Arial"/>
                <w:sz w:val="24"/>
                <w:szCs w:val="24"/>
              </w:rPr>
              <w:t xml:space="preserve">Всероссийский детско-юношеский </w:t>
            </w:r>
            <w:r w:rsidR="00E353C1" w:rsidRPr="002A2583">
              <w:rPr>
                <w:rFonts w:ascii="Arial" w:hAnsi="Arial" w:cs="Arial"/>
                <w:sz w:val="24"/>
                <w:szCs w:val="24"/>
              </w:rPr>
              <w:t>фестиваль национальных культур «</w:t>
            </w:r>
            <w:r w:rsidRPr="002A2583">
              <w:rPr>
                <w:rFonts w:ascii="Arial" w:hAnsi="Arial" w:cs="Arial"/>
                <w:sz w:val="24"/>
                <w:szCs w:val="24"/>
              </w:rPr>
              <w:t>Содружество</w:t>
            </w:r>
            <w:r w:rsidR="00E353C1" w:rsidRPr="002A2583">
              <w:rPr>
                <w:rFonts w:ascii="Arial" w:hAnsi="Arial" w:cs="Arial"/>
                <w:sz w:val="24"/>
                <w:szCs w:val="24"/>
              </w:rPr>
              <w:t>»</w:t>
            </w:r>
          </w:p>
        </w:tc>
      </w:tr>
    </w:tbl>
    <w:p w:rsidR="00532A4B" w:rsidRPr="002A2583" w:rsidRDefault="00532A4B" w:rsidP="00532A4B">
      <w:pPr>
        <w:pStyle w:val="ConsPlusNormal"/>
        <w:spacing w:line="276" w:lineRule="auto"/>
        <w:jc w:val="both"/>
        <w:rPr>
          <w:rFonts w:ascii="Arial" w:hAnsi="Arial" w:cs="Arial"/>
          <w:sz w:val="24"/>
          <w:szCs w:val="24"/>
        </w:rPr>
      </w:pPr>
    </w:p>
    <w:p w:rsidR="00532A4B" w:rsidRPr="002A2583" w:rsidRDefault="00532A4B" w:rsidP="00532A4B">
      <w:pPr>
        <w:pStyle w:val="ConsPlusNormal"/>
        <w:spacing w:line="276" w:lineRule="auto"/>
        <w:jc w:val="both"/>
        <w:rPr>
          <w:rFonts w:ascii="Arial" w:hAnsi="Arial" w:cs="Arial"/>
          <w:sz w:val="24"/>
          <w:szCs w:val="24"/>
        </w:rPr>
      </w:pPr>
    </w:p>
    <w:sectPr w:rsidR="00532A4B" w:rsidRPr="002A2583" w:rsidSect="00532A4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4B"/>
    <w:rsid w:val="002A2583"/>
    <w:rsid w:val="002A434E"/>
    <w:rsid w:val="00532A4B"/>
    <w:rsid w:val="005C6823"/>
    <w:rsid w:val="00602C49"/>
    <w:rsid w:val="00950B90"/>
    <w:rsid w:val="00A262A5"/>
    <w:rsid w:val="00AA6F21"/>
    <w:rsid w:val="00AE2A50"/>
    <w:rsid w:val="00D05180"/>
    <w:rsid w:val="00D259E2"/>
    <w:rsid w:val="00E17398"/>
    <w:rsid w:val="00E353C1"/>
    <w:rsid w:val="00EC1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F8141-6689-4241-9F0B-D79CD1FF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A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A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2A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2A4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link w:val="a4"/>
    <w:rsid w:val="00532A4B"/>
    <w:pPr>
      <w:spacing w:after="200" w:line="276" w:lineRule="auto"/>
      <w:ind w:left="720"/>
      <w:contextualSpacing/>
    </w:pPr>
    <w:rPr>
      <w:rFonts w:eastAsia="Times New Roman" w:cs="Times New Roman"/>
      <w:color w:val="000000"/>
      <w:szCs w:val="20"/>
      <w:lang w:eastAsia="ru-RU"/>
    </w:rPr>
  </w:style>
  <w:style w:type="character" w:customStyle="1" w:styleId="a4">
    <w:name w:val="Абзац списка Знак"/>
    <w:basedOn w:val="a0"/>
    <w:link w:val="a3"/>
    <w:rsid w:val="00532A4B"/>
    <w:rPr>
      <w:rFonts w:eastAsia="Times New Roman" w:cs="Times New Roman"/>
      <w:color w:val="000000"/>
      <w:szCs w:val="20"/>
      <w:lang w:eastAsia="ru-RU"/>
    </w:rPr>
  </w:style>
  <w:style w:type="table" w:styleId="a5">
    <w:name w:val="Table Grid"/>
    <w:basedOn w:val="a1"/>
    <w:uiPriority w:val="39"/>
    <w:rsid w:val="00532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A434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A43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MOB&amp;n=4251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2756</Words>
  <Characters>15714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2026-03-16T13:30:00Z</cp:lastPrinted>
  <dcterms:created xsi:type="dcterms:W3CDTF">2026-03-30T07:46:00Z</dcterms:created>
  <dcterms:modified xsi:type="dcterms:W3CDTF">2026-03-30T07:46:00Z</dcterms:modified>
</cp:coreProperties>
</file>