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BDD" w:rsidRPr="00C25BDD" w:rsidRDefault="00C25BDD" w:rsidP="00C25BDD">
      <w:pPr>
        <w:widowControl w:val="0"/>
        <w:spacing w:after="0" w:line="220" w:lineRule="exact"/>
        <w:jc w:val="center"/>
        <w:rPr>
          <w:rFonts w:ascii="Arial" w:eastAsia="Times New Roman" w:hAnsi="Arial" w:cs="Arial"/>
          <w:color w:val="000000"/>
          <w:sz w:val="24"/>
          <w:lang w:eastAsia="ru-RU" w:bidi="ru-RU"/>
        </w:rPr>
      </w:pPr>
      <w:r>
        <w:rPr>
          <w:rFonts w:ascii="Arial" w:eastAsia="Times New Roman" w:hAnsi="Arial" w:cs="Arial"/>
          <w:color w:val="000000"/>
          <w:sz w:val="24"/>
          <w:lang w:eastAsia="ru-RU" w:bidi="ru-RU"/>
        </w:rPr>
        <w:t>Министерство имущественных</w:t>
      </w:r>
      <w:r w:rsidRPr="00C25BDD">
        <w:rPr>
          <w:rFonts w:ascii="Arial" w:eastAsia="Times New Roman" w:hAnsi="Arial" w:cs="Arial"/>
          <w:color w:val="000000"/>
          <w:sz w:val="24"/>
          <w:lang w:eastAsia="ru-RU" w:bidi="ru-RU"/>
        </w:rPr>
        <w:t xml:space="preserve"> отношений Московской области</w:t>
      </w:r>
    </w:p>
    <w:p w:rsidR="00C25BDD" w:rsidRPr="00C25BDD" w:rsidRDefault="00C25BDD" w:rsidP="00C25BDD">
      <w:pPr>
        <w:widowControl w:val="0"/>
        <w:spacing w:after="0" w:line="220" w:lineRule="exact"/>
        <w:jc w:val="center"/>
        <w:rPr>
          <w:rFonts w:ascii="Arial" w:eastAsia="Times New Roman" w:hAnsi="Arial" w:cs="Arial"/>
          <w:color w:val="000000"/>
          <w:sz w:val="24"/>
          <w:lang w:eastAsia="ru-RU" w:bidi="ru-RU"/>
        </w:rPr>
      </w:pPr>
      <w:r w:rsidRPr="00C25BDD">
        <w:rPr>
          <w:rFonts w:ascii="Arial" w:eastAsia="Times New Roman" w:hAnsi="Arial" w:cs="Arial"/>
          <w:color w:val="000000"/>
          <w:sz w:val="24"/>
          <w:lang w:eastAsia="ru-RU" w:bidi="ru-RU"/>
        </w:rPr>
        <w:t>Распоряжение</w:t>
      </w:r>
    </w:p>
    <w:p w:rsidR="00C25BDD" w:rsidRPr="00C25BDD" w:rsidRDefault="00C25BDD" w:rsidP="00C25BDD">
      <w:pPr>
        <w:widowControl w:val="0"/>
        <w:spacing w:after="0" w:line="220" w:lineRule="exact"/>
        <w:jc w:val="center"/>
        <w:rPr>
          <w:rFonts w:ascii="Arial" w:eastAsia="Times New Roman" w:hAnsi="Arial" w:cs="Arial"/>
          <w:color w:val="000000"/>
          <w:sz w:val="24"/>
          <w:lang w:eastAsia="ru-RU" w:bidi="ru-RU"/>
        </w:rPr>
      </w:pPr>
      <w:r w:rsidRPr="00C25BDD">
        <w:rPr>
          <w:rFonts w:ascii="Arial" w:eastAsia="Times New Roman" w:hAnsi="Arial" w:cs="Arial"/>
          <w:color w:val="000000"/>
          <w:sz w:val="24"/>
          <w:lang w:eastAsia="ru-RU" w:bidi="ru-RU"/>
        </w:rPr>
        <w:t>08.07.2021</w:t>
      </w:r>
      <w:r w:rsidR="003F7C6B" w:rsidRPr="00CA2E24">
        <w:rPr>
          <w:rFonts w:ascii="Arial" w:eastAsia="Times New Roman" w:hAnsi="Arial" w:cs="Arial"/>
          <w:color w:val="000000"/>
          <w:sz w:val="24"/>
          <w:lang w:eastAsia="ru-RU" w:bidi="ru-RU"/>
        </w:rPr>
        <w:t xml:space="preserve"> </w:t>
      </w:r>
      <w:r w:rsidR="003F7C6B">
        <w:rPr>
          <w:rFonts w:ascii="Arial" w:eastAsia="Times New Roman" w:hAnsi="Arial" w:cs="Arial"/>
          <w:color w:val="000000"/>
          <w:sz w:val="24"/>
          <w:lang w:eastAsia="ru-RU" w:bidi="ru-RU"/>
        </w:rPr>
        <w:t>№ 15</w:t>
      </w:r>
      <w:r w:rsidR="003F7C6B" w:rsidRPr="00C25BDD">
        <w:rPr>
          <w:rFonts w:ascii="Arial" w:eastAsia="Times New Roman" w:hAnsi="Arial" w:cs="Arial"/>
          <w:color w:val="000000"/>
          <w:sz w:val="24"/>
          <w:lang w:eastAsia="ru-RU" w:bidi="ru-RU"/>
        </w:rPr>
        <w:t>ВР</w:t>
      </w:r>
      <w:r w:rsidR="003F7C6B" w:rsidRPr="00CA2E24">
        <w:rPr>
          <w:rFonts w:ascii="Arial" w:eastAsia="Times New Roman" w:hAnsi="Arial" w:cs="Arial"/>
          <w:color w:val="000000"/>
          <w:sz w:val="24"/>
          <w:lang w:eastAsia="ru-RU" w:bidi="ru-RU"/>
        </w:rPr>
        <w:t>-1215</w:t>
      </w:r>
    </w:p>
    <w:p w:rsidR="00C25BDD" w:rsidRPr="00C25BDD" w:rsidRDefault="00C25BDD" w:rsidP="00C25BDD">
      <w:pPr>
        <w:widowControl w:val="0"/>
        <w:spacing w:after="0" w:line="220" w:lineRule="exact"/>
        <w:jc w:val="center"/>
        <w:rPr>
          <w:rFonts w:ascii="Times New Roman" w:eastAsia="Times New Roman" w:hAnsi="Times New Roman"/>
          <w:color w:val="000000"/>
          <w:lang w:eastAsia="ru-RU" w:bidi="ru-RU"/>
        </w:rPr>
      </w:pPr>
    </w:p>
    <w:p w:rsidR="00C25BDD" w:rsidRPr="00CA2E24" w:rsidRDefault="00C25BDD" w:rsidP="00C25BDD">
      <w:pPr>
        <w:widowControl w:val="0"/>
        <w:spacing w:after="0" w:line="220" w:lineRule="exact"/>
        <w:jc w:val="center"/>
        <w:rPr>
          <w:rFonts w:ascii="Arial" w:eastAsia="Times New Roman" w:hAnsi="Arial" w:cs="Arial"/>
          <w:color w:val="000000"/>
          <w:sz w:val="24"/>
          <w:lang w:eastAsia="ru-RU" w:bidi="ru-RU"/>
        </w:rPr>
      </w:pPr>
      <w:r w:rsidRPr="00C25BDD">
        <w:rPr>
          <w:rFonts w:ascii="Arial" w:eastAsia="Times New Roman" w:hAnsi="Arial" w:cs="Arial"/>
          <w:color w:val="000000"/>
          <w:sz w:val="24"/>
          <w:lang w:eastAsia="ru-RU" w:bidi="ru-RU"/>
        </w:rPr>
        <w:t>Московская область</w:t>
      </w:r>
    </w:p>
    <w:p w:rsidR="00C25BDD" w:rsidRPr="00CA2E24" w:rsidRDefault="00C25BDD" w:rsidP="00C25BDD">
      <w:pPr>
        <w:widowControl w:val="0"/>
        <w:spacing w:after="0" w:line="220" w:lineRule="exact"/>
        <w:jc w:val="center"/>
        <w:rPr>
          <w:rFonts w:ascii="Arial" w:eastAsia="Times New Roman" w:hAnsi="Arial" w:cs="Arial"/>
          <w:color w:val="000000"/>
          <w:sz w:val="24"/>
          <w:lang w:eastAsia="ru-RU" w:bidi="ru-RU"/>
        </w:rPr>
      </w:pPr>
    </w:p>
    <w:p w:rsidR="002D04AB" w:rsidRPr="00C25BDD" w:rsidRDefault="00A61F18" w:rsidP="00D52CD5">
      <w:pPr>
        <w:spacing w:after="0" w:line="240" w:lineRule="auto"/>
        <w:ind w:left="-510"/>
        <w:jc w:val="center"/>
        <w:rPr>
          <w:rFonts w:ascii="Arial" w:hAnsi="Arial" w:cs="Arial"/>
          <w:sz w:val="24"/>
          <w:szCs w:val="28"/>
        </w:rPr>
      </w:pPr>
      <w:r w:rsidRPr="00C25BDD">
        <w:rPr>
          <w:rFonts w:ascii="Arial" w:hAnsi="Arial" w:cs="Arial"/>
          <w:sz w:val="24"/>
          <w:szCs w:val="28"/>
        </w:rPr>
        <w:t>Об установлении публичн</w:t>
      </w:r>
      <w:r w:rsidR="00F92107" w:rsidRPr="00C25BDD">
        <w:rPr>
          <w:rFonts w:ascii="Arial" w:hAnsi="Arial" w:cs="Arial"/>
          <w:sz w:val="24"/>
          <w:szCs w:val="28"/>
        </w:rPr>
        <w:t xml:space="preserve">ого </w:t>
      </w:r>
      <w:r w:rsidRPr="00C25BDD">
        <w:rPr>
          <w:rFonts w:ascii="Arial" w:hAnsi="Arial" w:cs="Arial"/>
          <w:sz w:val="24"/>
          <w:szCs w:val="28"/>
        </w:rPr>
        <w:t>сервитут</w:t>
      </w:r>
      <w:r w:rsidR="00F92107" w:rsidRPr="00C25BDD">
        <w:rPr>
          <w:rFonts w:ascii="Arial" w:hAnsi="Arial" w:cs="Arial"/>
          <w:sz w:val="24"/>
          <w:szCs w:val="28"/>
        </w:rPr>
        <w:t>а</w:t>
      </w:r>
      <w:r w:rsidR="004A143E" w:rsidRPr="00C25BDD">
        <w:rPr>
          <w:rFonts w:ascii="Arial" w:hAnsi="Arial" w:cs="Arial"/>
          <w:sz w:val="24"/>
          <w:szCs w:val="28"/>
        </w:rPr>
        <w:t xml:space="preserve"> в интересах акционерного общества «</w:t>
      </w:r>
      <w:proofErr w:type="spellStart"/>
      <w:r w:rsidR="00582C84" w:rsidRPr="00C25BDD">
        <w:rPr>
          <w:rFonts w:ascii="Arial" w:hAnsi="Arial" w:cs="Arial"/>
          <w:sz w:val="24"/>
          <w:szCs w:val="28"/>
        </w:rPr>
        <w:t>Мособлгаз</w:t>
      </w:r>
      <w:proofErr w:type="spellEnd"/>
      <w:r w:rsidR="004A143E" w:rsidRPr="00C25BDD">
        <w:rPr>
          <w:rFonts w:ascii="Arial" w:hAnsi="Arial" w:cs="Arial"/>
          <w:sz w:val="24"/>
          <w:szCs w:val="28"/>
        </w:rPr>
        <w:t>»</w:t>
      </w:r>
      <w:r w:rsidR="00F92107" w:rsidRPr="00C25BDD">
        <w:rPr>
          <w:rFonts w:ascii="Arial" w:hAnsi="Arial" w:cs="Arial"/>
          <w:sz w:val="24"/>
          <w:szCs w:val="28"/>
        </w:rPr>
        <w:t xml:space="preserve"> </w:t>
      </w:r>
      <w:r w:rsidR="00D628BA" w:rsidRPr="00C25BDD">
        <w:rPr>
          <w:rFonts w:ascii="Arial" w:hAnsi="Arial" w:cs="Arial"/>
          <w:sz w:val="24"/>
          <w:szCs w:val="28"/>
        </w:rPr>
        <w:t>на</w:t>
      </w:r>
      <w:r w:rsidR="00582C84" w:rsidRPr="00C25BDD">
        <w:rPr>
          <w:rFonts w:ascii="Arial" w:hAnsi="Arial" w:cs="Arial"/>
          <w:sz w:val="24"/>
          <w:szCs w:val="28"/>
        </w:rPr>
        <w:t xml:space="preserve"> </w:t>
      </w:r>
      <w:r w:rsidR="0009153C" w:rsidRPr="00C25BDD">
        <w:rPr>
          <w:rFonts w:ascii="Arial" w:hAnsi="Arial" w:cs="Arial"/>
          <w:sz w:val="24"/>
          <w:szCs w:val="28"/>
        </w:rPr>
        <w:t>землях и частях</w:t>
      </w:r>
      <w:r w:rsidR="00D628BA" w:rsidRPr="00C25BDD">
        <w:rPr>
          <w:rFonts w:ascii="Arial" w:hAnsi="Arial" w:cs="Arial"/>
          <w:sz w:val="24"/>
          <w:szCs w:val="28"/>
        </w:rPr>
        <w:t xml:space="preserve"> земельных участков, расположенных на территории</w:t>
      </w:r>
      <w:r w:rsidR="0009153C" w:rsidRPr="00C25BDD">
        <w:rPr>
          <w:rFonts w:ascii="Arial" w:hAnsi="Arial" w:cs="Arial"/>
          <w:sz w:val="24"/>
          <w:szCs w:val="28"/>
        </w:rPr>
        <w:t xml:space="preserve"> Раменского городского округа и городского округа Люберцы</w:t>
      </w:r>
      <w:r w:rsidR="00F92DAE" w:rsidRPr="00C25BDD">
        <w:rPr>
          <w:rFonts w:ascii="Arial" w:hAnsi="Arial" w:cs="Arial"/>
          <w:sz w:val="24"/>
          <w:szCs w:val="28"/>
        </w:rPr>
        <w:t xml:space="preserve"> </w:t>
      </w:r>
      <w:r w:rsidR="00582C84" w:rsidRPr="00C25BDD">
        <w:rPr>
          <w:rFonts w:ascii="Arial" w:hAnsi="Arial" w:cs="Arial"/>
          <w:sz w:val="24"/>
          <w:szCs w:val="28"/>
        </w:rPr>
        <w:t>Московской области</w:t>
      </w:r>
      <w:r w:rsidR="00F92DAE" w:rsidRPr="00C25BDD">
        <w:rPr>
          <w:rFonts w:ascii="Arial" w:hAnsi="Arial" w:cs="Arial"/>
          <w:sz w:val="24"/>
          <w:szCs w:val="28"/>
        </w:rPr>
        <w:t xml:space="preserve">, </w:t>
      </w:r>
      <w:r w:rsidR="00033AED" w:rsidRPr="00C25BDD">
        <w:rPr>
          <w:rFonts w:ascii="Arial" w:hAnsi="Arial" w:cs="Arial"/>
          <w:sz w:val="24"/>
          <w:szCs w:val="28"/>
        </w:rPr>
        <w:t xml:space="preserve">в целях размещения существующего объекта </w:t>
      </w:r>
      <w:r w:rsidR="005E289E" w:rsidRPr="00C25BDD">
        <w:rPr>
          <w:rFonts w:ascii="Arial" w:hAnsi="Arial" w:cs="Arial"/>
          <w:sz w:val="24"/>
          <w:szCs w:val="28"/>
        </w:rPr>
        <w:t xml:space="preserve">системы газоснабжения и его </w:t>
      </w:r>
      <w:r w:rsidR="00033AED" w:rsidRPr="00C25BDD">
        <w:rPr>
          <w:rFonts w:ascii="Arial" w:hAnsi="Arial" w:cs="Arial"/>
          <w:sz w:val="24"/>
          <w:szCs w:val="28"/>
        </w:rPr>
        <w:t xml:space="preserve">неотъемлемых технологических частей - </w:t>
      </w:r>
      <w:r w:rsidR="0009153C" w:rsidRPr="00C25BDD">
        <w:rPr>
          <w:rFonts w:ascii="Arial" w:hAnsi="Arial" w:cs="Arial"/>
          <w:color w:val="000000"/>
          <w:sz w:val="24"/>
          <w:szCs w:val="28"/>
        </w:rPr>
        <w:t>газораспределительная</w:t>
      </w:r>
      <w:r w:rsidR="0009153C" w:rsidRPr="00C25BDD">
        <w:rPr>
          <w:rFonts w:ascii="Arial" w:hAnsi="Arial" w:cs="Arial"/>
          <w:sz w:val="24"/>
          <w:szCs w:val="28"/>
        </w:rPr>
        <w:t xml:space="preserve"> сеть дер. Михнево</w:t>
      </w:r>
    </w:p>
    <w:p w:rsidR="00A61F18" w:rsidRPr="000F1F4F" w:rsidRDefault="00A61F18" w:rsidP="000F1F4F">
      <w:pPr>
        <w:pStyle w:val="ConsPlusTitle"/>
        <w:ind w:left="-567"/>
        <w:jc w:val="center"/>
        <w:rPr>
          <w:rFonts w:ascii="Times New Roman" w:hAnsi="Times New Roman" w:cs="Times New Roman"/>
          <w:sz w:val="28"/>
          <w:szCs w:val="28"/>
        </w:rPr>
      </w:pPr>
    </w:p>
    <w:p w:rsidR="00A61F18" w:rsidRPr="00C25BDD" w:rsidRDefault="00A61F18" w:rsidP="000F1F4F">
      <w:pPr>
        <w:pStyle w:val="ConsPlusNormal"/>
        <w:ind w:left="-510" w:firstLine="709"/>
        <w:jc w:val="both"/>
        <w:rPr>
          <w:rFonts w:ascii="Arial" w:hAnsi="Arial" w:cs="Arial"/>
          <w:color w:val="000000" w:themeColor="text1"/>
          <w:sz w:val="24"/>
          <w:szCs w:val="24"/>
        </w:rPr>
      </w:pPr>
      <w:proofErr w:type="gramStart"/>
      <w:r w:rsidRPr="00C25BDD">
        <w:rPr>
          <w:rFonts w:ascii="Arial" w:hAnsi="Arial" w:cs="Arial"/>
          <w:sz w:val="24"/>
          <w:szCs w:val="24"/>
        </w:rPr>
        <w:t>В соответствии с</w:t>
      </w:r>
      <w:r w:rsidR="00F92DAE" w:rsidRPr="00C25BDD">
        <w:rPr>
          <w:rFonts w:ascii="Arial" w:hAnsi="Arial" w:cs="Arial"/>
          <w:sz w:val="24"/>
          <w:szCs w:val="24"/>
        </w:rPr>
        <w:t>о статьей 23</w:t>
      </w:r>
      <w:r w:rsidR="00102B45" w:rsidRPr="00C25BDD">
        <w:rPr>
          <w:rFonts w:ascii="Arial" w:hAnsi="Arial" w:cs="Arial"/>
          <w:sz w:val="24"/>
          <w:szCs w:val="24"/>
        </w:rPr>
        <w:t>,</w:t>
      </w:r>
      <w:r w:rsidR="00F92DAE" w:rsidRPr="00C25BDD">
        <w:rPr>
          <w:rFonts w:ascii="Arial" w:hAnsi="Arial" w:cs="Arial"/>
          <w:sz w:val="24"/>
          <w:szCs w:val="24"/>
        </w:rPr>
        <w:t xml:space="preserve"> главой V.7 </w:t>
      </w:r>
      <w:r w:rsidRPr="00C25BDD">
        <w:rPr>
          <w:rFonts w:ascii="Arial" w:hAnsi="Arial" w:cs="Arial"/>
          <w:sz w:val="24"/>
          <w:szCs w:val="24"/>
        </w:rPr>
        <w:t>Земельн</w:t>
      </w:r>
      <w:r w:rsidR="00F92DAE" w:rsidRPr="00C25BDD">
        <w:rPr>
          <w:rFonts w:ascii="Arial" w:hAnsi="Arial" w:cs="Arial"/>
          <w:sz w:val="24"/>
          <w:szCs w:val="24"/>
        </w:rPr>
        <w:t>ого</w:t>
      </w:r>
      <w:r w:rsidRPr="00C25BDD">
        <w:rPr>
          <w:rFonts w:ascii="Arial" w:hAnsi="Arial" w:cs="Arial"/>
          <w:sz w:val="24"/>
          <w:szCs w:val="24"/>
        </w:rPr>
        <w:t xml:space="preserve"> </w:t>
      </w:r>
      <w:hyperlink r:id="rId9" w:history="1">
        <w:r w:rsidRPr="00C25BDD">
          <w:rPr>
            <w:rFonts w:ascii="Arial" w:hAnsi="Arial" w:cs="Arial"/>
            <w:sz w:val="24"/>
            <w:szCs w:val="24"/>
          </w:rPr>
          <w:t>кодекс</w:t>
        </w:r>
        <w:r w:rsidR="00F92DAE" w:rsidRPr="00C25BDD">
          <w:rPr>
            <w:rFonts w:ascii="Arial" w:hAnsi="Arial" w:cs="Arial"/>
            <w:sz w:val="24"/>
            <w:szCs w:val="24"/>
          </w:rPr>
          <w:t>а</w:t>
        </w:r>
      </w:hyperlink>
      <w:r w:rsidRPr="00C25BDD">
        <w:rPr>
          <w:rFonts w:ascii="Arial" w:hAnsi="Arial" w:cs="Arial"/>
          <w:sz w:val="24"/>
          <w:szCs w:val="24"/>
        </w:rPr>
        <w:t xml:space="preserve"> Российской Федерации, </w:t>
      </w:r>
      <w:r w:rsidR="00102B45" w:rsidRPr="00C25BDD">
        <w:rPr>
          <w:rFonts w:ascii="Arial" w:hAnsi="Arial" w:cs="Arial"/>
          <w:sz w:val="24"/>
          <w:szCs w:val="24"/>
        </w:rPr>
        <w:t>стать</w:t>
      </w:r>
      <w:r w:rsidR="00616024" w:rsidRPr="00C25BDD">
        <w:rPr>
          <w:rFonts w:ascii="Arial" w:hAnsi="Arial" w:cs="Arial"/>
          <w:sz w:val="24"/>
          <w:szCs w:val="24"/>
        </w:rPr>
        <w:t>ей</w:t>
      </w:r>
      <w:r w:rsidR="00102B45" w:rsidRPr="00C25BDD">
        <w:rPr>
          <w:rFonts w:ascii="Arial" w:hAnsi="Arial" w:cs="Arial"/>
          <w:sz w:val="24"/>
          <w:szCs w:val="24"/>
        </w:rPr>
        <w:t xml:space="preserve"> 3.6 </w:t>
      </w:r>
      <w:r w:rsidRPr="00C25BDD">
        <w:rPr>
          <w:rFonts w:ascii="Arial" w:hAnsi="Arial" w:cs="Arial"/>
          <w:sz w:val="24"/>
          <w:szCs w:val="24"/>
        </w:rPr>
        <w:t>Федеральн</w:t>
      </w:r>
      <w:r w:rsidR="00102B45" w:rsidRPr="00C25BDD">
        <w:rPr>
          <w:rFonts w:ascii="Arial" w:hAnsi="Arial" w:cs="Arial"/>
          <w:sz w:val="24"/>
          <w:szCs w:val="24"/>
        </w:rPr>
        <w:t>ого</w:t>
      </w:r>
      <w:r w:rsidRPr="00C25BDD">
        <w:rPr>
          <w:rFonts w:ascii="Arial" w:hAnsi="Arial" w:cs="Arial"/>
          <w:sz w:val="24"/>
          <w:szCs w:val="24"/>
        </w:rPr>
        <w:t xml:space="preserve"> </w:t>
      </w:r>
      <w:hyperlink r:id="rId10" w:history="1">
        <w:r w:rsidRPr="00C25BDD">
          <w:rPr>
            <w:rFonts w:ascii="Arial" w:hAnsi="Arial" w:cs="Arial"/>
            <w:sz w:val="24"/>
            <w:szCs w:val="24"/>
          </w:rPr>
          <w:t>закон</w:t>
        </w:r>
        <w:r w:rsidR="00102B45" w:rsidRPr="00C25BDD">
          <w:rPr>
            <w:rFonts w:ascii="Arial" w:hAnsi="Arial" w:cs="Arial"/>
            <w:sz w:val="24"/>
            <w:szCs w:val="24"/>
          </w:rPr>
          <w:t>а</w:t>
        </w:r>
      </w:hyperlink>
      <w:r w:rsidR="00102B45" w:rsidRPr="00C25BDD">
        <w:rPr>
          <w:rFonts w:ascii="Arial" w:hAnsi="Arial" w:cs="Arial"/>
          <w:sz w:val="24"/>
          <w:szCs w:val="24"/>
        </w:rPr>
        <w:t xml:space="preserve"> от 25.10.2001 № 137-ФЗ </w:t>
      </w:r>
      <w:r w:rsidR="00616024" w:rsidRPr="00C25BDD">
        <w:rPr>
          <w:rFonts w:ascii="Arial" w:hAnsi="Arial" w:cs="Arial"/>
          <w:sz w:val="24"/>
          <w:szCs w:val="24"/>
        </w:rPr>
        <w:br/>
      </w:r>
      <w:r w:rsidRPr="00C25BDD">
        <w:rPr>
          <w:rFonts w:ascii="Arial" w:hAnsi="Arial" w:cs="Arial"/>
          <w:sz w:val="24"/>
          <w:szCs w:val="24"/>
        </w:rPr>
        <w:t>«</w:t>
      </w:r>
      <w:r w:rsidR="00102B45" w:rsidRPr="00C25BDD">
        <w:rPr>
          <w:rFonts w:ascii="Arial" w:hAnsi="Arial" w:cs="Arial"/>
          <w:sz w:val="24"/>
          <w:szCs w:val="24"/>
        </w:rPr>
        <w:t>О введении в действие Земельного кодекса Российской Федерации</w:t>
      </w:r>
      <w:r w:rsidRPr="00C25BDD">
        <w:rPr>
          <w:rFonts w:ascii="Arial" w:hAnsi="Arial" w:cs="Arial"/>
          <w:sz w:val="24"/>
          <w:szCs w:val="24"/>
        </w:rPr>
        <w:t>»,</w:t>
      </w:r>
      <w:r w:rsidR="00102B45" w:rsidRPr="00C25BDD">
        <w:rPr>
          <w:rFonts w:ascii="Arial" w:hAnsi="Arial" w:cs="Arial"/>
          <w:sz w:val="24"/>
          <w:szCs w:val="24"/>
        </w:rPr>
        <w:t xml:space="preserve"> пунктом 1.7 части 1 ст</w:t>
      </w:r>
      <w:r w:rsidR="00C92A9C" w:rsidRPr="00C25BDD">
        <w:rPr>
          <w:rFonts w:ascii="Arial" w:hAnsi="Arial" w:cs="Arial"/>
          <w:sz w:val="24"/>
          <w:szCs w:val="24"/>
        </w:rPr>
        <w:t>атьи 4, статьей 17</w:t>
      </w:r>
      <w:r w:rsidR="00102B45" w:rsidRPr="00C25BDD">
        <w:rPr>
          <w:rFonts w:ascii="Arial" w:hAnsi="Arial" w:cs="Arial"/>
          <w:sz w:val="24"/>
          <w:szCs w:val="24"/>
        </w:rPr>
        <w:t xml:space="preserve"> Закона Московской области от 07.06.1996 № 23/96-ОЗ «О регулировании земельных отношений в Московской области»</w:t>
      </w:r>
      <w:r w:rsidR="00C92A9C" w:rsidRPr="00C25BDD">
        <w:rPr>
          <w:rFonts w:ascii="Arial" w:hAnsi="Arial" w:cs="Arial"/>
          <w:sz w:val="24"/>
          <w:szCs w:val="24"/>
        </w:rPr>
        <w:t>,</w:t>
      </w:r>
      <w:r w:rsidR="008E62AF" w:rsidRPr="00C25BDD">
        <w:rPr>
          <w:rFonts w:ascii="Arial" w:hAnsi="Arial" w:cs="Arial"/>
          <w:sz w:val="24"/>
          <w:szCs w:val="24"/>
        </w:rPr>
        <w:t xml:space="preserve"> Законом Московской области от 05.12.2014 № 164/2014-ОЗ «О видах объектов областного</w:t>
      </w:r>
      <w:proofErr w:type="gramEnd"/>
      <w:r w:rsidR="008E62AF" w:rsidRPr="00C25BDD">
        <w:rPr>
          <w:rFonts w:ascii="Arial" w:hAnsi="Arial" w:cs="Arial"/>
          <w:sz w:val="24"/>
          <w:szCs w:val="24"/>
        </w:rPr>
        <w:t xml:space="preserve"> </w:t>
      </w:r>
      <w:proofErr w:type="gramStart"/>
      <w:r w:rsidR="008E62AF" w:rsidRPr="00C25BDD">
        <w:rPr>
          <w:rFonts w:ascii="Arial" w:hAnsi="Arial" w:cs="Arial"/>
          <w:sz w:val="24"/>
          <w:szCs w:val="24"/>
        </w:rPr>
        <w:t>значения, подлежащих отображению на схемах территориального планирования Московской области, видах объектов местного значения муниципального района, поселения, городского округа, подлежащих отображению на схеме территориального планирования муниципального района, генеральном плане поселения, генеральном плане городского округа Московской области»,</w:t>
      </w:r>
      <w:r w:rsidR="00AD4E63" w:rsidRPr="00C25BDD">
        <w:rPr>
          <w:rFonts w:ascii="Arial" w:hAnsi="Arial" w:cs="Arial"/>
          <w:sz w:val="24"/>
          <w:szCs w:val="24"/>
        </w:rPr>
        <w:t xml:space="preserve"> Законом Московской обла</w:t>
      </w:r>
      <w:r w:rsidR="00552A93" w:rsidRPr="00C25BDD">
        <w:rPr>
          <w:rFonts w:ascii="Arial" w:hAnsi="Arial" w:cs="Arial"/>
          <w:sz w:val="24"/>
          <w:szCs w:val="24"/>
        </w:rPr>
        <w:t>сти от 18.10.2017</w:t>
      </w:r>
      <w:r w:rsidR="00C25BDD">
        <w:rPr>
          <w:rFonts w:ascii="Arial" w:hAnsi="Arial" w:cs="Arial"/>
          <w:sz w:val="24"/>
          <w:szCs w:val="24"/>
          <w:lang w:val="en-US"/>
        </w:rPr>
        <w:t> </w:t>
      </w:r>
      <w:r w:rsidR="00552A93" w:rsidRPr="00C25BDD">
        <w:rPr>
          <w:rFonts w:ascii="Arial" w:hAnsi="Arial" w:cs="Arial"/>
          <w:sz w:val="24"/>
          <w:szCs w:val="24"/>
        </w:rPr>
        <w:t>№</w:t>
      </w:r>
      <w:r w:rsidR="00C25BDD">
        <w:rPr>
          <w:lang w:val="en-US"/>
        </w:rPr>
        <w:t> </w:t>
      </w:r>
      <w:r w:rsidR="00552A93" w:rsidRPr="00C25BDD">
        <w:rPr>
          <w:rFonts w:ascii="Arial" w:hAnsi="Arial" w:cs="Arial"/>
          <w:sz w:val="24"/>
          <w:szCs w:val="24"/>
        </w:rPr>
        <w:t>172/2017-ОЗ</w:t>
      </w:r>
      <w:r w:rsidR="00C25BDD">
        <w:rPr>
          <w:rFonts w:ascii="Arial" w:hAnsi="Arial" w:cs="Arial"/>
          <w:sz w:val="24"/>
          <w:szCs w:val="24"/>
          <w:lang w:val="en-US"/>
        </w:rPr>
        <w:t> </w:t>
      </w:r>
      <w:r w:rsidR="00AD4E63" w:rsidRPr="00C25BDD">
        <w:rPr>
          <w:rFonts w:ascii="Arial" w:hAnsi="Arial" w:cs="Arial"/>
          <w:sz w:val="24"/>
          <w:szCs w:val="24"/>
        </w:rPr>
        <w:t>«Об условиях приватизации имущественного комплекса Государственного унитарного предприятия газового хозяйства Московской области»,</w:t>
      </w:r>
      <w:r w:rsidR="00C92A9C" w:rsidRPr="00C25BDD">
        <w:rPr>
          <w:rFonts w:ascii="Arial" w:hAnsi="Arial" w:cs="Arial"/>
          <w:sz w:val="24"/>
          <w:szCs w:val="24"/>
        </w:rPr>
        <w:t xml:space="preserve"> Приказом Минэкономразвития России от 10.10.2018 № 542</w:t>
      </w:r>
      <w:proofErr w:type="gramEnd"/>
      <w:r w:rsidR="00C92A9C" w:rsidRPr="00C25BDD">
        <w:rPr>
          <w:rFonts w:ascii="Arial" w:hAnsi="Arial" w:cs="Arial"/>
          <w:sz w:val="24"/>
          <w:szCs w:val="24"/>
        </w:rPr>
        <w:t xml:space="preserve"> «</w:t>
      </w:r>
      <w:proofErr w:type="gramStart"/>
      <w:r w:rsidR="00552A93" w:rsidRPr="00C25BDD">
        <w:rPr>
          <w:rFonts w:ascii="Arial" w:hAnsi="Arial" w:cs="Arial"/>
          <w:sz w:val="24"/>
          <w:szCs w:val="24"/>
        </w:rPr>
        <w:t>Об утверждении требований</w:t>
      </w:r>
      <w:r w:rsidR="00C25BDD" w:rsidRPr="00C25BDD">
        <w:rPr>
          <w:rFonts w:ascii="Arial" w:hAnsi="Arial" w:cs="Arial"/>
          <w:sz w:val="24"/>
          <w:szCs w:val="24"/>
        </w:rPr>
        <w:t xml:space="preserve"> </w:t>
      </w:r>
      <w:r w:rsidR="00C92A9C" w:rsidRPr="00C25BDD">
        <w:rPr>
          <w:rFonts w:ascii="Arial" w:hAnsi="Arial" w:cs="Arial"/>
          <w:sz w:val="24"/>
          <w:szCs w:val="24"/>
        </w:rPr>
        <w:t xml:space="preserve">к форме ходатайства об установлении публичного сервитута, содержанию обоснования необходимости установления публичного сервитута», </w:t>
      </w:r>
      <w:r w:rsidR="003D0D4F" w:rsidRPr="00C25BDD">
        <w:rPr>
          <w:rFonts w:ascii="Arial" w:hAnsi="Arial" w:cs="Arial"/>
          <w:sz w:val="24"/>
          <w:szCs w:val="24"/>
        </w:rPr>
        <w:t>постановлением Правительства Мос</w:t>
      </w:r>
      <w:r w:rsidR="00F76FF8" w:rsidRPr="00C25BDD">
        <w:rPr>
          <w:rFonts w:ascii="Arial" w:hAnsi="Arial" w:cs="Arial"/>
          <w:sz w:val="24"/>
          <w:szCs w:val="24"/>
        </w:rPr>
        <w:t>ковской области от 29.10.2007 № </w:t>
      </w:r>
      <w:r w:rsidR="003D0D4F" w:rsidRPr="00C25BDD">
        <w:rPr>
          <w:rFonts w:ascii="Arial" w:hAnsi="Arial" w:cs="Arial"/>
          <w:sz w:val="24"/>
          <w:szCs w:val="24"/>
        </w:rPr>
        <w:t>842/2</w:t>
      </w:r>
      <w:r w:rsidR="00552A93" w:rsidRPr="00C25BDD">
        <w:rPr>
          <w:rFonts w:ascii="Arial" w:hAnsi="Arial" w:cs="Arial"/>
          <w:sz w:val="24"/>
          <w:szCs w:val="24"/>
        </w:rPr>
        <w:t>7</w:t>
      </w:r>
      <w:r w:rsidR="00552A93" w:rsidRPr="00C25BDD">
        <w:rPr>
          <w:rFonts w:ascii="Arial" w:hAnsi="Arial" w:cs="Arial"/>
          <w:sz w:val="24"/>
          <w:szCs w:val="24"/>
        </w:rPr>
        <w:br/>
      </w:r>
      <w:r w:rsidR="003902B8" w:rsidRPr="00C25BDD">
        <w:rPr>
          <w:rFonts w:ascii="Arial" w:hAnsi="Arial" w:cs="Arial"/>
          <w:sz w:val="24"/>
          <w:szCs w:val="24"/>
        </w:rPr>
        <w:t>«Об утверждении П</w:t>
      </w:r>
      <w:r w:rsidR="003D0D4F" w:rsidRPr="00C25BDD">
        <w:rPr>
          <w:rFonts w:ascii="Arial" w:hAnsi="Arial" w:cs="Arial"/>
          <w:sz w:val="24"/>
          <w:szCs w:val="24"/>
        </w:rPr>
        <w:t>оложения о Министерстве имущественных отношений Московской области»</w:t>
      </w:r>
      <w:r w:rsidR="00F92107" w:rsidRPr="00C25BDD">
        <w:rPr>
          <w:rFonts w:ascii="Arial" w:hAnsi="Arial" w:cs="Arial"/>
          <w:sz w:val="24"/>
          <w:szCs w:val="24"/>
        </w:rPr>
        <w:t>,</w:t>
      </w:r>
      <w:r w:rsidRPr="00C25BDD">
        <w:rPr>
          <w:rFonts w:ascii="Arial" w:hAnsi="Arial" w:cs="Arial"/>
          <w:sz w:val="24"/>
          <w:szCs w:val="24"/>
        </w:rPr>
        <w:t xml:space="preserve"> на основании </w:t>
      </w:r>
      <w:r w:rsidR="00C92A9C" w:rsidRPr="00C25BDD">
        <w:rPr>
          <w:rFonts w:ascii="Arial" w:hAnsi="Arial" w:cs="Arial"/>
          <w:sz w:val="24"/>
          <w:szCs w:val="24"/>
        </w:rPr>
        <w:t xml:space="preserve">ходатайства </w:t>
      </w:r>
      <w:r w:rsidR="003F0040" w:rsidRPr="00C25BDD">
        <w:rPr>
          <w:rFonts w:ascii="Arial" w:hAnsi="Arial" w:cs="Arial"/>
          <w:sz w:val="24"/>
          <w:szCs w:val="24"/>
        </w:rPr>
        <w:t>акционерного общества «</w:t>
      </w:r>
      <w:proofErr w:type="spellStart"/>
      <w:r w:rsidR="00033AED" w:rsidRPr="00C25BDD">
        <w:rPr>
          <w:rFonts w:ascii="Arial" w:hAnsi="Arial" w:cs="Arial"/>
          <w:sz w:val="24"/>
          <w:szCs w:val="24"/>
        </w:rPr>
        <w:t>Мособлгаз</w:t>
      </w:r>
      <w:proofErr w:type="spellEnd"/>
      <w:r w:rsidR="003F0040" w:rsidRPr="00C25BDD">
        <w:rPr>
          <w:rFonts w:ascii="Arial" w:hAnsi="Arial" w:cs="Arial"/>
          <w:sz w:val="24"/>
          <w:szCs w:val="24"/>
        </w:rPr>
        <w:t>»</w:t>
      </w:r>
      <w:r w:rsidR="00877CF0" w:rsidRPr="00C25BDD">
        <w:rPr>
          <w:rFonts w:ascii="Arial" w:hAnsi="Arial" w:cs="Arial"/>
          <w:sz w:val="24"/>
          <w:szCs w:val="24"/>
        </w:rPr>
        <w:t xml:space="preserve"> </w:t>
      </w:r>
      <w:r w:rsidR="00033AED" w:rsidRPr="00C25BDD">
        <w:rPr>
          <w:rFonts w:ascii="Arial" w:hAnsi="Arial" w:cs="Arial"/>
          <w:color w:val="000000" w:themeColor="text1"/>
          <w:sz w:val="24"/>
          <w:szCs w:val="24"/>
        </w:rPr>
        <w:t xml:space="preserve">от </w:t>
      </w:r>
      <w:r w:rsidR="0009153C" w:rsidRPr="00C25BDD">
        <w:rPr>
          <w:rFonts w:ascii="Arial" w:hAnsi="Arial" w:cs="Arial"/>
          <w:color w:val="000000" w:themeColor="text1"/>
          <w:sz w:val="24"/>
          <w:szCs w:val="24"/>
        </w:rPr>
        <w:t>10.03.2021</w:t>
      </w:r>
      <w:r w:rsidR="00033AED" w:rsidRPr="00C25BDD">
        <w:rPr>
          <w:rFonts w:ascii="Arial" w:hAnsi="Arial" w:cs="Arial"/>
          <w:color w:val="000000" w:themeColor="text1"/>
          <w:sz w:val="24"/>
          <w:szCs w:val="24"/>
        </w:rPr>
        <w:t xml:space="preserve"> № </w:t>
      </w:r>
      <w:r w:rsidR="0009153C" w:rsidRPr="00C25BDD">
        <w:rPr>
          <w:rFonts w:ascii="Arial" w:hAnsi="Arial" w:cs="Arial"/>
          <w:color w:val="000000" w:themeColor="text1"/>
          <w:sz w:val="24"/>
          <w:szCs w:val="24"/>
        </w:rPr>
        <w:t>2733/01</w:t>
      </w:r>
      <w:r w:rsidR="000429A2" w:rsidRPr="00C25BDD">
        <w:rPr>
          <w:rFonts w:ascii="Arial" w:hAnsi="Arial" w:cs="Arial"/>
          <w:color w:val="000000" w:themeColor="text1"/>
          <w:sz w:val="24"/>
          <w:szCs w:val="24"/>
        </w:rPr>
        <w:t>,</w:t>
      </w:r>
      <w:r w:rsidR="000429A2" w:rsidRPr="00C25BDD">
        <w:rPr>
          <w:rFonts w:ascii="Arial" w:hAnsi="Arial" w:cs="Arial"/>
          <w:sz w:val="24"/>
          <w:szCs w:val="24"/>
        </w:rPr>
        <w:t xml:space="preserve"> </w:t>
      </w:r>
      <w:r w:rsidR="0009153C" w:rsidRPr="00C25BDD">
        <w:rPr>
          <w:rFonts w:ascii="Arial" w:hAnsi="Arial" w:cs="Arial"/>
          <w:color w:val="000000" w:themeColor="text1"/>
          <w:sz w:val="24"/>
          <w:szCs w:val="24"/>
        </w:rPr>
        <w:t>сводного заключения Министерства имущественных отношений Московской области от 26.05.2021 № 72-З</w:t>
      </w:r>
      <w:r w:rsidR="00843EF5" w:rsidRPr="00C25BDD">
        <w:rPr>
          <w:rFonts w:ascii="Arial" w:hAnsi="Arial" w:cs="Arial"/>
          <w:color w:val="000000" w:themeColor="text1"/>
          <w:sz w:val="24"/>
          <w:szCs w:val="24"/>
        </w:rPr>
        <w:t xml:space="preserve">, </w:t>
      </w:r>
      <w:r w:rsidR="00033AED" w:rsidRPr="00C25BDD">
        <w:rPr>
          <w:rFonts w:ascii="Arial" w:hAnsi="Arial" w:cs="Arial"/>
          <w:color w:val="000000" w:themeColor="text1"/>
          <w:sz w:val="24"/>
          <w:szCs w:val="24"/>
        </w:rPr>
        <w:t>принимая</w:t>
      </w:r>
      <w:r w:rsidR="00033AED" w:rsidRPr="00C25BDD">
        <w:rPr>
          <w:rFonts w:ascii="Arial" w:hAnsi="Arial" w:cs="Arial"/>
          <w:sz w:val="24"/>
          <w:szCs w:val="24"/>
        </w:rPr>
        <w:t xml:space="preserve"> во внимание, что порядок установления зон</w:t>
      </w:r>
      <w:proofErr w:type="gramEnd"/>
      <w:r w:rsidR="00033AED" w:rsidRPr="00C25BDD">
        <w:rPr>
          <w:rFonts w:ascii="Arial" w:hAnsi="Arial" w:cs="Arial"/>
          <w:sz w:val="24"/>
          <w:szCs w:val="24"/>
        </w:rPr>
        <w:t xml:space="preserve"> с особыми условиями использования территорий, на которых расположены</w:t>
      </w:r>
      <w:r w:rsidR="00C25BDD">
        <w:rPr>
          <w:rFonts w:ascii="Arial" w:hAnsi="Arial" w:cs="Arial"/>
          <w:sz w:val="24"/>
          <w:szCs w:val="24"/>
          <w:lang w:val="en-US"/>
        </w:rPr>
        <w:t> </w:t>
      </w:r>
      <w:r w:rsidR="000F1F4F" w:rsidRPr="00C25BDD">
        <w:rPr>
          <w:rFonts w:ascii="Arial" w:hAnsi="Arial" w:cs="Arial"/>
          <w:sz w:val="24"/>
          <w:szCs w:val="24"/>
        </w:rPr>
        <w:t>распределительные</w:t>
      </w:r>
      <w:r w:rsidR="00C25BDD">
        <w:rPr>
          <w:rFonts w:ascii="Arial" w:hAnsi="Arial" w:cs="Arial"/>
          <w:sz w:val="24"/>
          <w:szCs w:val="24"/>
          <w:lang w:val="en-US"/>
        </w:rPr>
        <w:t> </w:t>
      </w:r>
      <w:r w:rsidR="000F1F4F" w:rsidRPr="00C25BDD">
        <w:rPr>
          <w:rFonts w:ascii="Arial" w:hAnsi="Arial" w:cs="Arial"/>
          <w:sz w:val="24"/>
          <w:szCs w:val="24"/>
        </w:rPr>
        <w:t>газопроводы,</w:t>
      </w:r>
      <w:r w:rsidR="00C25BDD">
        <w:rPr>
          <w:rFonts w:ascii="Arial" w:hAnsi="Arial" w:cs="Arial"/>
          <w:sz w:val="24"/>
          <w:szCs w:val="24"/>
          <w:lang w:val="en-US"/>
        </w:rPr>
        <w:t> </w:t>
      </w:r>
      <w:r w:rsidR="00033AED" w:rsidRPr="00C25BDD">
        <w:rPr>
          <w:rFonts w:ascii="Arial" w:hAnsi="Arial" w:cs="Arial"/>
          <w:sz w:val="24"/>
          <w:szCs w:val="24"/>
        </w:rPr>
        <w:t>и содержание ограничений прав на земельные участки в границах таких зон утверждены постановлением Правительства Российской Федерации от 20.11.2000 № 878 «Об утверждении Правил охраны газораспределительных сетей»:</w:t>
      </w:r>
    </w:p>
    <w:p w:rsidR="00B55EAF" w:rsidRPr="00C25BDD" w:rsidRDefault="004B28FE" w:rsidP="000F1F4F">
      <w:pPr>
        <w:numPr>
          <w:ilvl w:val="0"/>
          <w:numId w:val="3"/>
        </w:numPr>
        <w:spacing w:after="0" w:line="240" w:lineRule="auto"/>
        <w:ind w:left="-510" w:firstLine="709"/>
        <w:jc w:val="both"/>
        <w:rPr>
          <w:rFonts w:ascii="Arial" w:hAnsi="Arial" w:cs="Arial"/>
          <w:sz w:val="24"/>
          <w:szCs w:val="24"/>
          <w:lang w:eastAsia="ru-RU"/>
        </w:rPr>
      </w:pPr>
      <w:r w:rsidRPr="00C25BDD">
        <w:rPr>
          <w:rFonts w:ascii="Arial" w:eastAsia="Times New Roman" w:hAnsi="Arial" w:cs="Arial"/>
          <w:sz w:val="24"/>
          <w:szCs w:val="24"/>
          <w:lang w:eastAsia="ru-RU"/>
        </w:rPr>
        <w:t>Установить</w:t>
      </w:r>
      <w:r w:rsidR="00B55EAF" w:rsidRPr="00C25BDD">
        <w:rPr>
          <w:rFonts w:ascii="Arial" w:eastAsia="Times New Roman" w:hAnsi="Arial" w:cs="Arial"/>
          <w:sz w:val="24"/>
          <w:szCs w:val="24"/>
          <w:lang w:eastAsia="ru-RU"/>
        </w:rPr>
        <w:t>:</w:t>
      </w:r>
    </w:p>
    <w:p w:rsidR="00F76FF8" w:rsidRPr="00C25BDD" w:rsidRDefault="00B55EAF" w:rsidP="000F1F4F">
      <w:pPr>
        <w:spacing w:after="0" w:line="240" w:lineRule="auto"/>
        <w:ind w:left="-510" w:firstLine="709"/>
        <w:jc w:val="both"/>
        <w:rPr>
          <w:rFonts w:ascii="Arial" w:eastAsia="Times New Roman" w:hAnsi="Arial" w:cs="Arial"/>
          <w:sz w:val="24"/>
          <w:szCs w:val="24"/>
          <w:lang w:eastAsia="ru-RU"/>
        </w:rPr>
      </w:pPr>
      <w:proofErr w:type="gramStart"/>
      <w:r w:rsidRPr="00C25BDD">
        <w:rPr>
          <w:rFonts w:ascii="Arial" w:hAnsi="Arial" w:cs="Arial"/>
          <w:sz w:val="24"/>
          <w:szCs w:val="24"/>
          <w:lang w:eastAsia="ru-RU"/>
        </w:rPr>
        <w:t>-</w:t>
      </w:r>
      <w:r w:rsidR="004B28FE" w:rsidRPr="00C25BDD">
        <w:rPr>
          <w:rFonts w:ascii="Arial" w:eastAsia="Times New Roman" w:hAnsi="Arial" w:cs="Arial"/>
          <w:sz w:val="24"/>
          <w:szCs w:val="24"/>
          <w:lang w:eastAsia="ru-RU"/>
        </w:rPr>
        <w:t xml:space="preserve"> </w:t>
      </w:r>
      <w:r w:rsidR="007F5563" w:rsidRPr="00C25BDD">
        <w:rPr>
          <w:rFonts w:ascii="Arial" w:hAnsi="Arial" w:cs="Arial"/>
          <w:sz w:val="24"/>
          <w:szCs w:val="24"/>
        </w:rPr>
        <w:t xml:space="preserve">сроком на </w:t>
      </w:r>
      <w:r w:rsidR="00C92A9C" w:rsidRPr="00C25BDD">
        <w:rPr>
          <w:rFonts w:ascii="Arial" w:hAnsi="Arial" w:cs="Arial"/>
          <w:sz w:val="24"/>
          <w:szCs w:val="24"/>
        </w:rPr>
        <w:t xml:space="preserve">49 </w:t>
      </w:r>
      <w:r w:rsidR="007F5563" w:rsidRPr="00C25BDD">
        <w:rPr>
          <w:rFonts w:ascii="Arial" w:hAnsi="Arial" w:cs="Arial"/>
          <w:sz w:val="24"/>
          <w:szCs w:val="24"/>
        </w:rPr>
        <w:t>(</w:t>
      </w:r>
      <w:r w:rsidR="00C92A9C" w:rsidRPr="00C25BDD">
        <w:rPr>
          <w:rFonts w:ascii="Arial" w:hAnsi="Arial" w:cs="Arial"/>
          <w:sz w:val="24"/>
          <w:szCs w:val="24"/>
        </w:rPr>
        <w:t>сорок девять</w:t>
      </w:r>
      <w:r w:rsidR="007F5563" w:rsidRPr="00C25BDD">
        <w:rPr>
          <w:rFonts w:ascii="Arial" w:hAnsi="Arial" w:cs="Arial"/>
          <w:sz w:val="24"/>
          <w:szCs w:val="24"/>
        </w:rPr>
        <w:t xml:space="preserve">) </w:t>
      </w:r>
      <w:r w:rsidR="00616024" w:rsidRPr="00C25BDD">
        <w:rPr>
          <w:rFonts w:ascii="Arial" w:hAnsi="Arial" w:cs="Arial"/>
          <w:sz w:val="24"/>
          <w:szCs w:val="24"/>
        </w:rPr>
        <w:t>лет</w:t>
      </w:r>
      <w:r w:rsidR="001A617F" w:rsidRPr="00C25BDD">
        <w:rPr>
          <w:rFonts w:ascii="Arial" w:hAnsi="Arial" w:cs="Arial"/>
          <w:sz w:val="24"/>
          <w:szCs w:val="24"/>
        </w:rPr>
        <w:t xml:space="preserve"> безвозмездный</w:t>
      </w:r>
      <w:r w:rsidR="007F5563" w:rsidRPr="00C25BDD">
        <w:rPr>
          <w:rFonts w:ascii="Arial" w:eastAsia="Times New Roman" w:hAnsi="Arial" w:cs="Arial"/>
          <w:sz w:val="24"/>
          <w:szCs w:val="24"/>
          <w:lang w:eastAsia="ru-RU"/>
        </w:rPr>
        <w:t xml:space="preserve"> </w:t>
      </w:r>
      <w:r w:rsidR="004B28FE" w:rsidRPr="00C25BDD">
        <w:rPr>
          <w:rFonts w:ascii="Arial" w:eastAsia="Times New Roman" w:hAnsi="Arial" w:cs="Arial"/>
          <w:sz w:val="24"/>
          <w:szCs w:val="24"/>
          <w:lang w:eastAsia="ru-RU"/>
        </w:rPr>
        <w:t>публичны</w:t>
      </w:r>
      <w:r w:rsidR="00F92107" w:rsidRPr="00C25BDD">
        <w:rPr>
          <w:rFonts w:ascii="Arial" w:eastAsia="Times New Roman" w:hAnsi="Arial" w:cs="Arial"/>
          <w:sz w:val="24"/>
          <w:szCs w:val="24"/>
          <w:lang w:eastAsia="ru-RU"/>
        </w:rPr>
        <w:t>й</w:t>
      </w:r>
      <w:r w:rsidR="002D04AB" w:rsidRPr="00C25BDD">
        <w:rPr>
          <w:rFonts w:ascii="Arial" w:eastAsia="Times New Roman" w:hAnsi="Arial" w:cs="Arial"/>
          <w:sz w:val="24"/>
          <w:szCs w:val="24"/>
          <w:lang w:eastAsia="ru-RU"/>
        </w:rPr>
        <w:t xml:space="preserve"> сервитут</w:t>
      </w:r>
      <w:r w:rsidR="007F5563" w:rsidRPr="00C25BDD">
        <w:rPr>
          <w:rFonts w:ascii="Arial" w:eastAsia="Times New Roman" w:hAnsi="Arial" w:cs="Arial"/>
          <w:sz w:val="24"/>
          <w:szCs w:val="24"/>
          <w:lang w:eastAsia="ru-RU"/>
        </w:rPr>
        <w:t xml:space="preserve"> </w:t>
      </w:r>
      <w:r w:rsidRPr="00C25BDD">
        <w:rPr>
          <w:rFonts w:ascii="Arial" w:eastAsia="Times New Roman" w:hAnsi="Arial" w:cs="Arial"/>
          <w:sz w:val="24"/>
          <w:szCs w:val="24"/>
          <w:lang w:eastAsia="ru-RU"/>
        </w:rPr>
        <w:br/>
      </w:r>
      <w:r w:rsidR="004B28FE" w:rsidRPr="00C25BDD">
        <w:rPr>
          <w:rFonts w:ascii="Arial" w:eastAsia="Times New Roman" w:hAnsi="Arial" w:cs="Arial"/>
          <w:sz w:val="24"/>
          <w:szCs w:val="24"/>
          <w:lang w:eastAsia="ru-RU"/>
        </w:rPr>
        <w:t xml:space="preserve">в интересах </w:t>
      </w:r>
      <w:r w:rsidR="00616024" w:rsidRPr="00C25BDD">
        <w:rPr>
          <w:rFonts w:ascii="Arial" w:eastAsia="Times New Roman" w:hAnsi="Arial" w:cs="Arial"/>
          <w:sz w:val="24"/>
          <w:szCs w:val="24"/>
          <w:lang w:eastAsia="ru-RU"/>
        </w:rPr>
        <w:t xml:space="preserve">акционерного </w:t>
      </w:r>
      <w:r w:rsidR="003F0040" w:rsidRPr="00C25BDD">
        <w:rPr>
          <w:rFonts w:ascii="Arial" w:eastAsia="Times New Roman" w:hAnsi="Arial" w:cs="Arial"/>
          <w:sz w:val="24"/>
          <w:szCs w:val="24"/>
          <w:lang w:eastAsia="ru-RU"/>
        </w:rPr>
        <w:t>общества «</w:t>
      </w:r>
      <w:proofErr w:type="spellStart"/>
      <w:r w:rsidR="00AD4E63" w:rsidRPr="00C25BDD">
        <w:rPr>
          <w:rFonts w:ascii="Arial" w:eastAsia="Times New Roman" w:hAnsi="Arial" w:cs="Arial"/>
          <w:sz w:val="24"/>
          <w:szCs w:val="24"/>
          <w:lang w:eastAsia="ru-RU"/>
        </w:rPr>
        <w:t>Мособлгаз</w:t>
      </w:r>
      <w:proofErr w:type="spellEnd"/>
      <w:r w:rsidR="003F0040" w:rsidRPr="00C25BDD">
        <w:rPr>
          <w:rFonts w:ascii="Arial" w:eastAsia="Times New Roman" w:hAnsi="Arial" w:cs="Arial"/>
          <w:sz w:val="24"/>
          <w:szCs w:val="24"/>
          <w:lang w:eastAsia="ru-RU"/>
        </w:rPr>
        <w:t xml:space="preserve">» </w:t>
      </w:r>
      <w:r w:rsidR="004B28FE" w:rsidRPr="00C25BDD">
        <w:rPr>
          <w:rFonts w:ascii="Arial" w:eastAsia="Times New Roman" w:hAnsi="Arial" w:cs="Arial"/>
          <w:sz w:val="24"/>
          <w:szCs w:val="24"/>
          <w:lang w:eastAsia="ru-RU"/>
        </w:rPr>
        <w:t xml:space="preserve">ИНН </w:t>
      </w:r>
      <w:r w:rsidR="00AD4E63" w:rsidRPr="00C25BDD">
        <w:rPr>
          <w:rFonts w:ascii="Arial" w:eastAsia="Times New Roman" w:hAnsi="Arial" w:cs="Arial"/>
          <w:sz w:val="24"/>
          <w:szCs w:val="24"/>
          <w:lang w:eastAsia="ru-RU"/>
        </w:rPr>
        <w:t>5032292612</w:t>
      </w:r>
      <w:r w:rsidR="004B28FE" w:rsidRPr="00C25BDD">
        <w:rPr>
          <w:rFonts w:ascii="Arial" w:eastAsia="Times New Roman" w:hAnsi="Arial" w:cs="Arial"/>
          <w:sz w:val="24"/>
          <w:szCs w:val="24"/>
          <w:lang w:eastAsia="ru-RU"/>
        </w:rPr>
        <w:t>,</w:t>
      </w:r>
      <w:r w:rsidR="00F85D1B" w:rsidRPr="00C25BDD">
        <w:rPr>
          <w:rFonts w:ascii="Arial" w:eastAsia="Times New Roman" w:hAnsi="Arial" w:cs="Arial"/>
          <w:sz w:val="24"/>
          <w:szCs w:val="24"/>
          <w:lang w:eastAsia="ru-RU"/>
        </w:rPr>
        <w:br/>
      </w:r>
      <w:r w:rsidR="004B28FE" w:rsidRPr="00C25BDD">
        <w:rPr>
          <w:rFonts w:ascii="Arial" w:eastAsia="Times New Roman" w:hAnsi="Arial" w:cs="Arial"/>
          <w:sz w:val="24"/>
          <w:szCs w:val="24"/>
          <w:lang w:eastAsia="ru-RU"/>
        </w:rPr>
        <w:t xml:space="preserve">ОГРН </w:t>
      </w:r>
      <w:r w:rsidR="00AD4E63" w:rsidRPr="00C25BDD">
        <w:rPr>
          <w:rFonts w:ascii="Arial" w:eastAsia="Times New Roman" w:hAnsi="Arial" w:cs="Arial"/>
          <w:sz w:val="24"/>
          <w:szCs w:val="24"/>
          <w:lang w:eastAsia="ru-RU"/>
        </w:rPr>
        <w:t>1175024034734</w:t>
      </w:r>
      <w:r w:rsidR="00561EFD" w:rsidRPr="00C25BDD">
        <w:rPr>
          <w:rFonts w:ascii="Arial" w:eastAsia="Times New Roman" w:hAnsi="Arial" w:cs="Arial"/>
          <w:sz w:val="24"/>
          <w:szCs w:val="24"/>
          <w:lang w:eastAsia="ru-RU"/>
        </w:rPr>
        <w:t xml:space="preserve"> </w:t>
      </w:r>
      <w:r w:rsidR="00AD4E63" w:rsidRPr="00C25BDD">
        <w:rPr>
          <w:rFonts w:ascii="Arial" w:hAnsi="Arial" w:cs="Arial"/>
          <w:sz w:val="24"/>
          <w:szCs w:val="24"/>
        </w:rPr>
        <w:t xml:space="preserve">в целях размещения существующего объекта системы газоснабжения и его неотъемлемых технологических частей - </w:t>
      </w:r>
      <w:r w:rsidR="0009153C" w:rsidRPr="00C25BDD">
        <w:rPr>
          <w:rFonts w:ascii="Arial" w:hAnsi="Arial" w:cs="Arial"/>
          <w:color w:val="000000"/>
          <w:sz w:val="24"/>
          <w:szCs w:val="24"/>
        </w:rPr>
        <w:t>газораспределительная</w:t>
      </w:r>
      <w:r w:rsidR="0009153C" w:rsidRPr="00C25BDD">
        <w:rPr>
          <w:rFonts w:ascii="Arial" w:hAnsi="Arial" w:cs="Arial"/>
          <w:sz w:val="24"/>
          <w:szCs w:val="24"/>
        </w:rPr>
        <w:t xml:space="preserve"> сеть дер. Михнево</w:t>
      </w:r>
      <w:r w:rsidR="0071417E" w:rsidRPr="00C25BDD">
        <w:rPr>
          <w:rFonts w:ascii="Arial" w:hAnsi="Arial" w:cs="Arial"/>
          <w:sz w:val="24"/>
          <w:szCs w:val="24"/>
        </w:rPr>
        <w:t xml:space="preserve">, </w:t>
      </w:r>
      <w:r w:rsidR="00E45832" w:rsidRPr="00C25BDD">
        <w:rPr>
          <w:rFonts w:ascii="Arial" w:hAnsi="Arial" w:cs="Arial"/>
          <w:sz w:val="24"/>
          <w:szCs w:val="24"/>
        </w:rPr>
        <w:t xml:space="preserve">с кадастровым номером </w:t>
      </w:r>
      <w:r w:rsidR="00AD4E63" w:rsidRPr="00C25BDD">
        <w:rPr>
          <w:rFonts w:ascii="Arial" w:hAnsi="Arial" w:cs="Arial"/>
          <w:color w:val="000000" w:themeColor="text1"/>
          <w:sz w:val="24"/>
          <w:szCs w:val="24"/>
        </w:rPr>
        <w:t>50:</w:t>
      </w:r>
      <w:r w:rsidR="0009153C" w:rsidRPr="00C25BDD">
        <w:rPr>
          <w:rFonts w:ascii="Arial" w:hAnsi="Arial" w:cs="Arial"/>
          <w:color w:val="000000" w:themeColor="text1"/>
          <w:sz w:val="24"/>
          <w:szCs w:val="24"/>
        </w:rPr>
        <w:t>23</w:t>
      </w:r>
      <w:r w:rsidR="00AD4E63" w:rsidRPr="00C25BDD">
        <w:rPr>
          <w:rFonts w:ascii="Arial" w:hAnsi="Arial" w:cs="Arial"/>
          <w:color w:val="000000" w:themeColor="text1"/>
          <w:sz w:val="24"/>
          <w:szCs w:val="24"/>
        </w:rPr>
        <w:t>:</w:t>
      </w:r>
      <w:r w:rsidR="0009153C" w:rsidRPr="00C25BDD">
        <w:rPr>
          <w:rFonts w:ascii="Arial" w:hAnsi="Arial" w:cs="Arial"/>
          <w:color w:val="000000" w:themeColor="text1"/>
          <w:sz w:val="24"/>
          <w:szCs w:val="24"/>
        </w:rPr>
        <w:t>0000000</w:t>
      </w:r>
      <w:r w:rsidR="00AD4E63" w:rsidRPr="00C25BDD">
        <w:rPr>
          <w:rFonts w:ascii="Arial" w:hAnsi="Arial" w:cs="Arial"/>
          <w:color w:val="000000" w:themeColor="text1"/>
          <w:sz w:val="24"/>
          <w:szCs w:val="24"/>
        </w:rPr>
        <w:t>:</w:t>
      </w:r>
      <w:r w:rsidR="0009153C" w:rsidRPr="00C25BDD">
        <w:rPr>
          <w:rFonts w:ascii="Arial" w:hAnsi="Arial" w:cs="Arial"/>
          <w:color w:val="000000" w:themeColor="text1"/>
          <w:sz w:val="24"/>
          <w:szCs w:val="24"/>
        </w:rPr>
        <w:t>134141</w:t>
      </w:r>
      <w:r w:rsidR="004A143E" w:rsidRPr="00C25BDD">
        <w:rPr>
          <w:rFonts w:ascii="Arial" w:hAnsi="Arial" w:cs="Arial"/>
          <w:sz w:val="24"/>
          <w:szCs w:val="24"/>
        </w:rPr>
        <w:t>, находящегося в собственности</w:t>
      </w:r>
      <w:r w:rsidR="00BC5BB1" w:rsidRPr="00C25BDD">
        <w:rPr>
          <w:rFonts w:ascii="Arial" w:hAnsi="Arial" w:cs="Arial"/>
          <w:sz w:val="24"/>
          <w:szCs w:val="24"/>
        </w:rPr>
        <w:t xml:space="preserve"> </w:t>
      </w:r>
      <w:r w:rsidR="00BC5BB1" w:rsidRPr="00C25BDD">
        <w:rPr>
          <w:rFonts w:ascii="Arial" w:eastAsia="Times New Roman" w:hAnsi="Arial" w:cs="Arial"/>
          <w:sz w:val="24"/>
          <w:szCs w:val="24"/>
          <w:lang w:eastAsia="ru-RU"/>
        </w:rPr>
        <w:t>акционерного общества «</w:t>
      </w:r>
      <w:proofErr w:type="spellStart"/>
      <w:r w:rsidR="00BC5BB1" w:rsidRPr="00C25BDD">
        <w:rPr>
          <w:rFonts w:ascii="Arial" w:eastAsia="Times New Roman" w:hAnsi="Arial" w:cs="Arial"/>
          <w:sz w:val="24"/>
          <w:szCs w:val="24"/>
          <w:lang w:eastAsia="ru-RU"/>
        </w:rPr>
        <w:t>Мособлгаз</w:t>
      </w:r>
      <w:proofErr w:type="spellEnd"/>
      <w:r w:rsidR="00BC5BB1" w:rsidRPr="00C25BDD">
        <w:rPr>
          <w:rFonts w:ascii="Arial" w:eastAsia="Times New Roman" w:hAnsi="Arial" w:cs="Arial"/>
          <w:sz w:val="24"/>
          <w:szCs w:val="24"/>
          <w:lang w:eastAsia="ru-RU"/>
        </w:rPr>
        <w:t>»</w:t>
      </w:r>
      <w:r w:rsidR="004A143E" w:rsidRPr="00C25BDD">
        <w:rPr>
          <w:rFonts w:ascii="Arial" w:hAnsi="Arial" w:cs="Arial"/>
          <w:sz w:val="24"/>
          <w:szCs w:val="24"/>
        </w:rPr>
        <w:t xml:space="preserve"> (запись государственной регистрации</w:t>
      </w:r>
      <w:r w:rsidR="00C25BDD">
        <w:rPr>
          <w:rFonts w:ascii="Arial" w:hAnsi="Arial" w:cs="Arial"/>
          <w:sz w:val="24"/>
          <w:szCs w:val="24"/>
          <w:lang w:val="en-US"/>
        </w:rPr>
        <w:t> </w:t>
      </w:r>
      <w:r w:rsidR="004A143E" w:rsidRPr="00C25BDD">
        <w:rPr>
          <w:rFonts w:ascii="Arial" w:hAnsi="Arial" w:cs="Arial"/>
          <w:sz w:val="24"/>
          <w:szCs w:val="24"/>
        </w:rPr>
        <w:t>права</w:t>
      </w:r>
      <w:r w:rsidR="00C25BDD">
        <w:rPr>
          <w:rFonts w:ascii="Arial" w:hAnsi="Arial" w:cs="Arial"/>
          <w:sz w:val="24"/>
          <w:szCs w:val="24"/>
          <w:lang w:val="en-US"/>
        </w:rPr>
        <w:t> </w:t>
      </w:r>
      <w:r w:rsidR="004A143E" w:rsidRPr="00C25BDD">
        <w:rPr>
          <w:rFonts w:ascii="Arial" w:hAnsi="Arial" w:cs="Arial"/>
          <w:color w:val="000000" w:themeColor="text1"/>
          <w:sz w:val="24"/>
          <w:szCs w:val="24"/>
        </w:rPr>
        <w:t>от</w:t>
      </w:r>
      <w:r w:rsidR="00C25BDD">
        <w:rPr>
          <w:lang w:val="en-US"/>
        </w:rPr>
        <w:t> </w:t>
      </w:r>
      <w:r w:rsidR="0009153C" w:rsidRPr="00C25BDD">
        <w:rPr>
          <w:rFonts w:ascii="Arial" w:hAnsi="Arial" w:cs="Arial"/>
          <w:color w:val="000000" w:themeColor="text1"/>
          <w:sz w:val="24"/>
          <w:szCs w:val="24"/>
          <w:shd w:val="clear" w:color="auto" w:fill="FFFFFF"/>
        </w:rPr>
        <w:t>14.05.2018</w:t>
      </w:r>
      <w:r w:rsidR="00C25BDD">
        <w:rPr>
          <w:rFonts w:ascii="Arial" w:hAnsi="Arial" w:cs="Arial"/>
          <w:color w:val="000000" w:themeColor="text1"/>
          <w:sz w:val="24"/>
          <w:szCs w:val="24"/>
          <w:shd w:val="clear" w:color="auto" w:fill="FFFFFF"/>
          <w:lang w:val="en-US"/>
        </w:rPr>
        <w:t> </w:t>
      </w:r>
      <w:r w:rsidR="004A143E" w:rsidRPr="00C25BDD">
        <w:rPr>
          <w:rFonts w:ascii="Arial" w:hAnsi="Arial" w:cs="Arial"/>
          <w:color w:val="000000" w:themeColor="text1"/>
          <w:sz w:val="24"/>
          <w:szCs w:val="24"/>
        </w:rPr>
        <w:t xml:space="preserve">№ </w:t>
      </w:r>
      <w:r w:rsidR="0009153C" w:rsidRPr="00C25BDD">
        <w:rPr>
          <w:rFonts w:ascii="Arial" w:hAnsi="Arial" w:cs="Arial"/>
          <w:color w:val="000000" w:themeColor="text1"/>
          <w:sz w:val="24"/>
          <w:szCs w:val="24"/>
        </w:rPr>
        <w:t>50:23:0000000:134141</w:t>
      </w:r>
      <w:r w:rsidR="00632F91" w:rsidRPr="00C25BDD">
        <w:rPr>
          <w:rFonts w:ascii="Arial" w:hAnsi="Arial" w:cs="Arial"/>
          <w:color w:val="000000" w:themeColor="text1"/>
          <w:sz w:val="24"/>
          <w:szCs w:val="24"/>
          <w:shd w:val="clear" w:color="auto" w:fill="FFFFFF"/>
        </w:rPr>
        <w:t>-50/</w:t>
      </w:r>
      <w:r w:rsidR="0009153C" w:rsidRPr="00C25BDD">
        <w:rPr>
          <w:rFonts w:ascii="Arial" w:hAnsi="Arial" w:cs="Arial"/>
          <w:color w:val="000000" w:themeColor="text1"/>
          <w:sz w:val="24"/>
          <w:szCs w:val="24"/>
          <w:shd w:val="clear" w:color="auto" w:fill="FFFFFF"/>
        </w:rPr>
        <w:t>023</w:t>
      </w:r>
      <w:r w:rsidR="00632F91" w:rsidRPr="00C25BDD">
        <w:rPr>
          <w:rFonts w:ascii="Arial" w:hAnsi="Arial" w:cs="Arial"/>
          <w:color w:val="000000" w:themeColor="text1"/>
          <w:sz w:val="24"/>
          <w:szCs w:val="24"/>
          <w:shd w:val="clear" w:color="auto" w:fill="FFFFFF"/>
        </w:rPr>
        <w:t>/</w:t>
      </w:r>
      <w:r w:rsidR="0009153C" w:rsidRPr="00C25BDD">
        <w:rPr>
          <w:rFonts w:ascii="Arial" w:hAnsi="Arial" w:cs="Arial"/>
          <w:color w:val="000000" w:themeColor="text1"/>
          <w:sz w:val="24"/>
          <w:szCs w:val="24"/>
          <w:shd w:val="clear" w:color="auto" w:fill="FFFFFF"/>
        </w:rPr>
        <w:t>2018</w:t>
      </w:r>
      <w:r w:rsidR="00632F91" w:rsidRPr="00C25BDD">
        <w:rPr>
          <w:rFonts w:ascii="Arial" w:hAnsi="Arial" w:cs="Arial"/>
          <w:color w:val="000000" w:themeColor="text1"/>
          <w:sz w:val="24"/>
          <w:szCs w:val="24"/>
          <w:shd w:val="clear" w:color="auto" w:fill="FFFFFF"/>
        </w:rPr>
        <w:t>-3</w:t>
      </w:r>
      <w:r w:rsidR="004A143E" w:rsidRPr="00C25BDD">
        <w:rPr>
          <w:rFonts w:ascii="Arial" w:hAnsi="Arial" w:cs="Arial"/>
          <w:color w:val="000000" w:themeColor="text1"/>
          <w:sz w:val="24"/>
          <w:szCs w:val="24"/>
        </w:rPr>
        <w:t>)</w:t>
      </w:r>
      <w:r w:rsidR="00E45832" w:rsidRPr="00C25BDD">
        <w:rPr>
          <w:rFonts w:ascii="Arial" w:hAnsi="Arial" w:cs="Arial"/>
          <w:color w:val="000000" w:themeColor="text1"/>
          <w:sz w:val="24"/>
          <w:szCs w:val="24"/>
        </w:rPr>
        <w:t>,</w:t>
      </w:r>
      <w:r w:rsidR="009E76F0" w:rsidRPr="00C25BDD">
        <w:rPr>
          <w:rFonts w:ascii="Arial" w:hAnsi="Arial" w:cs="Arial"/>
          <w:color w:val="000000" w:themeColor="text1"/>
          <w:sz w:val="24"/>
          <w:szCs w:val="24"/>
        </w:rPr>
        <w:t xml:space="preserve"> </w:t>
      </w:r>
      <w:r w:rsidR="003A75C6" w:rsidRPr="00C25BDD">
        <w:rPr>
          <w:rFonts w:ascii="Arial" w:hAnsi="Arial" w:cs="Arial"/>
          <w:color w:val="000000" w:themeColor="text1"/>
          <w:sz w:val="24"/>
          <w:szCs w:val="24"/>
        </w:rPr>
        <w:t>на</w:t>
      </w:r>
      <w:proofErr w:type="gramEnd"/>
      <w:r w:rsidR="0009153C" w:rsidRPr="00C25BDD">
        <w:rPr>
          <w:rFonts w:ascii="Arial" w:hAnsi="Arial" w:cs="Arial"/>
          <w:color w:val="000000" w:themeColor="text1"/>
          <w:sz w:val="24"/>
          <w:szCs w:val="24"/>
        </w:rPr>
        <w:t xml:space="preserve"> </w:t>
      </w:r>
      <w:proofErr w:type="gramStart"/>
      <w:r w:rsidR="0009153C" w:rsidRPr="00C25BDD">
        <w:rPr>
          <w:rFonts w:ascii="Arial" w:hAnsi="Arial" w:cs="Arial"/>
          <w:color w:val="000000" w:themeColor="text1"/>
          <w:sz w:val="24"/>
          <w:szCs w:val="24"/>
        </w:rPr>
        <w:t>землях</w:t>
      </w:r>
      <w:proofErr w:type="gramEnd"/>
      <w:r w:rsidR="0009153C" w:rsidRPr="00C25BDD">
        <w:rPr>
          <w:rFonts w:ascii="Arial" w:hAnsi="Arial" w:cs="Arial"/>
          <w:color w:val="000000" w:themeColor="text1"/>
          <w:sz w:val="24"/>
          <w:szCs w:val="24"/>
        </w:rPr>
        <w:t xml:space="preserve"> и</w:t>
      </w:r>
      <w:r w:rsidR="003A75C6" w:rsidRPr="00C25BDD">
        <w:rPr>
          <w:rFonts w:ascii="Arial" w:hAnsi="Arial" w:cs="Arial"/>
          <w:color w:val="000000" w:themeColor="text1"/>
          <w:sz w:val="24"/>
          <w:szCs w:val="24"/>
        </w:rPr>
        <w:t xml:space="preserve"> </w:t>
      </w:r>
      <w:proofErr w:type="gramStart"/>
      <w:r w:rsidR="004B28FE" w:rsidRPr="00C25BDD">
        <w:rPr>
          <w:rFonts w:ascii="Arial" w:eastAsia="Times New Roman" w:hAnsi="Arial" w:cs="Arial"/>
          <w:color w:val="000000" w:themeColor="text1"/>
          <w:sz w:val="24"/>
          <w:szCs w:val="24"/>
          <w:lang w:eastAsia="ru-RU"/>
        </w:rPr>
        <w:t>час</w:t>
      </w:r>
      <w:r w:rsidR="00561EFD" w:rsidRPr="00C25BDD">
        <w:rPr>
          <w:rFonts w:ascii="Arial" w:eastAsia="Times New Roman" w:hAnsi="Arial" w:cs="Arial"/>
          <w:color w:val="000000" w:themeColor="text1"/>
          <w:sz w:val="24"/>
          <w:szCs w:val="24"/>
          <w:lang w:eastAsia="ru-RU"/>
        </w:rPr>
        <w:t>т</w:t>
      </w:r>
      <w:r w:rsidR="0071417E" w:rsidRPr="00C25BDD">
        <w:rPr>
          <w:rFonts w:ascii="Arial" w:eastAsia="Times New Roman" w:hAnsi="Arial" w:cs="Arial"/>
          <w:color w:val="000000" w:themeColor="text1"/>
          <w:sz w:val="24"/>
          <w:szCs w:val="24"/>
          <w:lang w:eastAsia="ru-RU"/>
        </w:rPr>
        <w:t>ях</w:t>
      </w:r>
      <w:proofErr w:type="gramEnd"/>
      <w:r w:rsidR="004B28FE" w:rsidRPr="00C25BDD">
        <w:rPr>
          <w:rFonts w:ascii="Arial" w:eastAsia="Times New Roman" w:hAnsi="Arial" w:cs="Arial"/>
          <w:color w:val="000000" w:themeColor="text1"/>
          <w:sz w:val="24"/>
          <w:szCs w:val="24"/>
          <w:lang w:eastAsia="ru-RU"/>
        </w:rPr>
        <w:t xml:space="preserve"> земельн</w:t>
      </w:r>
      <w:r w:rsidR="0071417E" w:rsidRPr="00C25BDD">
        <w:rPr>
          <w:rFonts w:ascii="Arial" w:eastAsia="Times New Roman" w:hAnsi="Arial" w:cs="Arial"/>
          <w:color w:val="000000" w:themeColor="text1"/>
          <w:sz w:val="24"/>
          <w:szCs w:val="24"/>
          <w:lang w:eastAsia="ru-RU"/>
        </w:rPr>
        <w:t>ых</w:t>
      </w:r>
      <w:r w:rsidR="00B70A51" w:rsidRPr="00C25BDD">
        <w:rPr>
          <w:rFonts w:ascii="Arial" w:eastAsia="Times New Roman" w:hAnsi="Arial" w:cs="Arial"/>
          <w:color w:val="000000" w:themeColor="text1"/>
          <w:sz w:val="24"/>
          <w:szCs w:val="24"/>
          <w:lang w:eastAsia="ru-RU"/>
        </w:rPr>
        <w:t xml:space="preserve"> </w:t>
      </w:r>
      <w:r w:rsidR="004B28FE" w:rsidRPr="00C25BDD">
        <w:rPr>
          <w:rFonts w:ascii="Arial" w:eastAsia="Times New Roman" w:hAnsi="Arial" w:cs="Arial"/>
          <w:color w:val="000000" w:themeColor="text1"/>
          <w:sz w:val="24"/>
          <w:szCs w:val="24"/>
          <w:lang w:eastAsia="ru-RU"/>
        </w:rPr>
        <w:t>участк</w:t>
      </w:r>
      <w:r w:rsidR="0071417E" w:rsidRPr="00C25BDD">
        <w:rPr>
          <w:rFonts w:ascii="Arial" w:eastAsia="Times New Roman" w:hAnsi="Arial" w:cs="Arial"/>
          <w:color w:val="000000" w:themeColor="text1"/>
          <w:sz w:val="24"/>
          <w:szCs w:val="24"/>
          <w:lang w:eastAsia="ru-RU"/>
        </w:rPr>
        <w:t>ов</w:t>
      </w:r>
      <w:r w:rsidR="000E5582" w:rsidRPr="00C25BDD">
        <w:rPr>
          <w:rFonts w:ascii="Arial" w:eastAsia="Times New Roman" w:hAnsi="Arial" w:cs="Arial"/>
          <w:color w:val="000000" w:themeColor="text1"/>
          <w:sz w:val="24"/>
          <w:szCs w:val="24"/>
          <w:lang w:eastAsia="ru-RU"/>
        </w:rPr>
        <w:t>,</w:t>
      </w:r>
      <w:r w:rsidR="0009153C" w:rsidRPr="00C25BDD">
        <w:rPr>
          <w:rFonts w:ascii="Arial" w:eastAsia="Times New Roman" w:hAnsi="Arial" w:cs="Arial"/>
          <w:sz w:val="24"/>
          <w:szCs w:val="24"/>
          <w:lang w:eastAsia="ru-RU"/>
        </w:rPr>
        <w:t xml:space="preserve"> указанных </w:t>
      </w:r>
      <w:r w:rsidR="00364F26" w:rsidRPr="00C25BDD">
        <w:rPr>
          <w:rFonts w:ascii="Arial" w:eastAsia="Times New Roman" w:hAnsi="Arial" w:cs="Arial"/>
          <w:sz w:val="24"/>
          <w:szCs w:val="24"/>
          <w:lang w:eastAsia="ru-RU"/>
        </w:rPr>
        <w:t>в приложени</w:t>
      </w:r>
      <w:r w:rsidR="003A75C6" w:rsidRPr="00C25BDD">
        <w:rPr>
          <w:rFonts w:ascii="Arial" w:eastAsia="Times New Roman" w:hAnsi="Arial" w:cs="Arial"/>
          <w:sz w:val="24"/>
          <w:szCs w:val="24"/>
          <w:lang w:eastAsia="ru-RU"/>
        </w:rPr>
        <w:t>и</w:t>
      </w:r>
      <w:r w:rsidR="00364F26" w:rsidRPr="00C25BDD">
        <w:rPr>
          <w:rFonts w:ascii="Arial" w:eastAsia="Times New Roman" w:hAnsi="Arial" w:cs="Arial"/>
          <w:sz w:val="24"/>
          <w:szCs w:val="24"/>
          <w:lang w:eastAsia="ru-RU"/>
        </w:rPr>
        <w:t xml:space="preserve"> № 1</w:t>
      </w:r>
      <w:r w:rsidR="003A75C6" w:rsidRPr="00C25BDD">
        <w:rPr>
          <w:rFonts w:ascii="Arial" w:eastAsia="Times New Roman" w:hAnsi="Arial" w:cs="Arial"/>
          <w:sz w:val="24"/>
          <w:szCs w:val="24"/>
          <w:lang w:eastAsia="ru-RU"/>
        </w:rPr>
        <w:t xml:space="preserve"> </w:t>
      </w:r>
      <w:r w:rsidR="00364F26" w:rsidRPr="00C25BDD">
        <w:rPr>
          <w:rFonts w:ascii="Arial" w:eastAsia="Times New Roman" w:hAnsi="Arial" w:cs="Arial"/>
          <w:sz w:val="24"/>
          <w:szCs w:val="24"/>
          <w:lang w:eastAsia="ru-RU"/>
        </w:rPr>
        <w:t>к настоящему распоряжению</w:t>
      </w:r>
      <w:r w:rsidRPr="00C25BDD">
        <w:rPr>
          <w:rFonts w:ascii="Arial" w:eastAsia="Times New Roman" w:hAnsi="Arial" w:cs="Arial"/>
          <w:sz w:val="24"/>
          <w:szCs w:val="24"/>
          <w:lang w:eastAsia="ru-RU"/>
        </w:rPr>
        <w:t>;</w:t>
      </w:r>
      <w:r w:rsidR="00364F26" w:rsidRPr="00C25BDD">
        <w:rPr>
          <w:rFonts w:ascii="Arial" w:eastAsia="Times New Roman" w:hAnsi="Arial" w:cs="Arial"/>
          <w:sz w:val="24"/>
          <w:szCs w:val="24"/>
          <w:lang w:eastAsia="ru-RU"/>
        </w:rPr>
        <w:t xml:space="preserve"> </w:t>
      </w:r>
    </w:p>
    <w:p w:rsidR="00F52BAD" w:rsidRPr="00C25BDD" w:rsidRDefault="000E5582" w:rsidP="000F1F4F">
      <w:pPr>
        <w:spacing w:after="0" w:line="240" w:lineRule="auto"/>
        <w:ind w:left="-510" w:firstLine="709"/>
        <w:jc w:val="both"/>
        <w:rPr>
          <w:rFonts w:ascii="Arial" w:eastAsia="Times New Roman" w:hAnsi="Arial" w:cs="Arial"/>
          <w:sz w:val="24"/>
          <w:szCs w:val="24"/>
          <w:lang w:eastAsia="ru-RU"/>
        </w:rPr>
      </w:pPr>
      <w:r w:rsidRPr="00C25BDD">
        <w:rPr>
          <w:rFonts w:ascii="Arial" w:eastAsia="Times New Roman" w:hAnsi="Arial" w:cs="Arial"/>
          <w:sz w:val="24"/>
          <w:szCs w:val="24"/>
          <w:lang w:eastAsia="ru-RU"/>
        </w:rPr>
        <w:t xml:space="preserve">- следующий </w:t>
      </w:r>
      <w:r w:rsidR="00F52BAD" w:rsidRPr="00C25BDD">
        <w:rPr>
          <w:rFonts w:ascii="Arial" w:eastAsia="Times New Roman" w:hAnsi="Arial" w:cs="Arial"/>
          <w:sz w:val="24"/>
          <w:szCs w:val="24"/>
          <w:lang w:eastAsia="ru-RU"/>
        </w:rPr>
        <w:t xml:space="preserve">срок, в течение которого использование земельных участков </w:t>
      </w:r>
      <w:r w:rsidR="00F52BAD" w:rsidRPr="00C25BDD">
        <w:rPr>
          <w:rFonts w:ascii="Arial" w:eastAsia="Times New Roman" w:hAnsi="Arial" w:cs="Arial"/>
          <w:sz w:val="24"/>
          <w:szCs w:val="24"/>
          <w:lang w:eastAsia="ru-RU"/>
        </w:rPr>
        <w:br/>
        <w:t xml:space="preserve">и (или) расположенных на них объектов недвижимого имущества в соответствии </w:t>
      </w:r>
      <w:r w:rsidR="00F52BAD" w:rsidRPr="00C25BDD">
        <w:rPr>
          <w:rFonts w:ascii="Arial" w:eastAsia="Times New Roman" w:hAnsi="Arial" w:cs="Arial"/>
          <w:sz w:val="24"/>
          <w:szCs w:val="24"/>
          <w:lang w:eastAsia="ru-RU"/>
        </w:rPr>
        <w:br/>
        <w:t xml:space="preserve">с их разрешенным использованием будет невозможно или </w:t>
      </w:r>
      <w:proofErr w:type="gramStart"/>
      <w:r w:rsidR="00F52BAD" w:rsidRPr="00C25BDD">
        <w:rPr>
          <w:rFonts w:ascii="Arial" w:eastAsia="Times New Roman" w:hAnsi="Arial" w:cs="Arial"/>
          <w:sz w:val="24"/>
          <w:szCs w:val="24"/>
          <w:lang w:eastAsia="ru-RU"/>
        </w:rPr>
        <w:t>существенно затруднено</w:t>
      </w:r>
      <w:proofErr w:type="gramEnd"/>
      <w:r w:rsidR="00F52BAD" w:rsidRPr="00C25BDD">
        <w:rPr>
          <w:rFonts w:ascii="Arial" w:eastAsia="Times New Roman" w:hAnsi="Arial" w:cs="Arial"/>
          <w:sz w:val="24"/>
          <w:szCs w:val="24"/>
          <w:lang w:eastAsia="ru-RU"/>
        </w:rPr>
        <w:t xml:space="preserve"> в связи с осуществлением сервитута:</w:t>
      </w:r>
    </w:p>
    <w:p w:rsidR="00F52BAD" w:rsidRPr="00C25BDD" w:rsidRDefault="00F52BAD" w:rsidP="000F1F4F">
      <w:pPr>
        <w:spacing w:after="0" w:line="240" w:lineRule="auto"/>
        <w:ind w:left="-510" w:firstLine="709"/>
        <w:jc w:val="both"/>
        <w:rPr>
          <w:rFonts w:ascii="Arial" w:eastAsia="Times New Roman" w:hAnsi="Arial" w:cs="Arial"/>
          <w:sz w:val="24"/>
          <w:szCs w:val="24"/>
          <w:lang w:eastAsia="ru-RU"/>
        </w:rPr>
      </w:pPr>
      <w:r w:rsidRPr="00C25BDD">
        <w:rPr>
          <w:rFonts w:ascii="Arial" w:eastAsia="Times New Roman" w:hAnsi="Arial" w:cs="Arial"/>
          <w:sz w:val="24"/>
          <w:szCs w:val="24"/>
          <w:lang w:eastAsia="ru-RU"/>
        </w:rPr>
        <w:t>- не более 1 года;</w:t>
      </w:r>
    </w:p>
    <w:p w:rsidR="00F52BAD" w:rsidRPr="00C25BDD" w:rsidRDefault="00F52BAD" w:rsidP="000F1F4F">
      <w:pPr>
        <w:spacing w:after="0" w:line="240" w:lineRule="auto"/>
        <w:ind w:left="-510" w:firstLine="709"/>
        <w:jc w:val="both"/>
        <w:rPr>
          <w:rFonts w:ascii="Arial" w:eastAsia="Times New Roman" w:hAnsi="Arial" w:cs="Arial"/>
          <w:sz w:val="24"/>
          <w:szCs w:val="24"/>
          <w:lang w:eastAsia="ru-RU"/>
        </w:rPr>
      </w:pPr>
      <w:r w:rsidRPr="00C25BDD">
        <w:rPr>
          <w:rFonts w:ascii="Arial" w:eastAsia="Times New Roman" w:hAnsi="Arial" w:cs="Arial"/>
          <w:sz w:val="24"/>
          <w:szCs w:val="24"/>
          <w:lang w:eastAsia="ru-RU"/>
        </w:rPr>
        <w:lastRenderedPageBreak/>
        <w:t xml:space="preserve">- </w:t>
      </w:r>
      <w:r w:rsidR="00DF3F97" w:rsidRPr="00C25BDD">
        <w:rPr>
          <w:rFonts w:ascii="Arial" w:eastAsia="Times New Roman" w:hAnsi="Arial" w:cs="Arial"/>
          <w:sz w:val="24"/>
          <w:szCs w:val="24"/>
          <w:lang w:eastAsia="ru-RU"/>
        </w:rPr>
        <w:t xml:space="preserve">не более 3 месяцев </w:t>
      </w:r>
      <w:r w:rsidRPr="00C25BDD">
        <w:rPr>
          <w:rFonts w:ascii="Arial" w:eastAsia="Times New Roman" w:hAnsi="Arial" w:cs="Arial"/>
          <w:sz w:val="24"/>
          <w:szCs w:val="24"/>
          <w:lang w:eastAsia="ru-RU"/>
        </w:rPr>
        <w:t>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w:t>
      </w:r>
    </w:p>
    <w:p w:rsidR="003E4477" w:rsidRPr="00C25BDD" w:rsidRDefault="003E4477" w:rsidP="000F1F4F">
      <w:pPr>
        <w:spacing w:after="0" w:line="240" w:lineRule="auto"/>
        <w:ind w:left="-510" w:firstLine="709"/>
        <w:jc w:val="both"/>
        <w:rPr>
          <w:rFonts w:ascii="Arial" w:eastAsia="Times New Roman" w:hAnsi="Arial" w:cs="Arial"/>
          <w:color w:val="000000" w:themeColor="text1"/>
          <w:sz w:val="24"/>
          <w:szCs w:val="24"/>
          <w:lang w:eastAsia="ru-RU"/>
        </w:rPr>
      </w:pPr>
      <w:r w:rsidRPr="00C25BDD">
        <w:rPr>
          <w:rFonts w:ascii="Arial" w:hAnsi="Arial" w:cs="Arial"/>
          <w:bCs/>
          <w:sz w:val="24"/>
          <w:szCs w:val="24"/>
          <w:lang w:eastAsia="ar-SA"/>
        </w:rPr>
        <w:t xml:space="preserve">- график проведения работ при осуществлении эксплуатации </w:t>
      </w:r>
      <w:r w:rsidRPr="00C25BDD">
        <w:rPr>
          <w:rFonts w:ascii="Arial" w:hAnsi="Arial" w:cs="Arial"/>
          <w:sz w:val="24"/>
          <w:szCs w:val="24"/>
        </w:rPr>
        <w:t xml:space="preserve">газораспределительной сети </w:t>
      </w:r>
      <w:r w:rsidR="000F1F4F" w:rsidRPr="00C25BDD">
        <w:rPr>
          <w:rFonts w:ascii="Arial" w:hAnsi="Arial" w:cs="Arial"/>
          <w:sz w:val="24"/>
          <w:szCs w:val="24"/>
        </w:rPr>
        <w:t xml:space="preserve">дер. Михнево </w:t>
      </w:r>
      <w:r w:rsidRPr="00C25BDD">
        <w:rPr>
          <w:rFonts w:ascii="Arial" w:hAnsi="Arial" w:cs="Arial"/>
          <w:sz w:val="24"/>
          <w:szCs w:val="24"/>
        </w:rPr>
        <w:t xml:space="preserve">(кадастровый номер </w:t>
      </w:r>
      <w:r w:rsidR="000F1F4F" w:rsidRPr="00C25BDD">
        <w:rPr>
          <w:rFonts w:ascii="Arial" w:hAnsi="Arial" w:cs="Arial"/>
          <w:color w:val="000000" w:themeColor="text1"/>
          <w:sz w:val="24"/>
          <w:szCs w:val="24"/>
        </w:rPr>
        <w:t>50:23:0000000:134141</w:t>
      </w:r>
      <w:r w:rsidRPr="00C25BDD">
        <w:rPr>
          <w:rFonts w:ascii="Arial" w:hAnsi="Arial" w:cs="Arial"/>
          <w:bCs/>
          <w:sz w:val="24"/>
          <w:szCs w:val="24"/>
          <w:lang w:eastAsia="ar-SA"/>
        </w:rPr>
        <w:t xml:space="preserve">) в отношении земель или </w:t>
      </w:r>
      <w:r w:rsidR="000F1F4F" w:rsidRPr="00C25BDD">
        <w:rPr>
          <w:rFonts w:ascii="Arial" w:hAnsi="Arial" w:cs="Arial"/>
          <w:sz w:val="24"/>
          <w:szCs w:val="24"/>
        </w:rPr>
        <w:t xml:space="preserve">земельных участков, находящихся </w:t>
      </w:r>
      <w:r w:rsidRPr="00C25BDD">
        <w:rPr>
          <w:rFonts w:ascii="Arial" w:hAnsi="Arial" w:cs="Arial"/>
          <w:sz w:val="24"/>
          <w:szCs w:val="24"/>
        </w:rPr>
        <w:t xml:space="preserve">в государственной </w:t>
      </w:r>
      <w:r w:rsidR="000F1F4F" w:rsidRPr="00C25BDD">
        <w:rPr>
          <w:rFonts w:ascii="Arial" w:hAnsi="Arial" w:cs="Arial"/>
          <w:sz w:val="24"/>
          <w:szCs w:val="24"/>
        </w:rPr>
        <w:t>или муниципальной собственности</w:t>
      </w:r>
      <w:r w:rsidR="000F1F4F" w:rsidRPr="00C25BDD">
        <w:rPr>
          <w:rFonts w:ascii="Arial" w:hAnsi="Arial" w:cs="Arial"/>
          <w:sz w:val="24"/>
          <w:szCs w:val="24"/>
        </w:rPr>
        <w:br/>
      </w:r>
      <w:r w:rsidRPr="00C25BDD">
        <w:rPr>
          <w:rFonts w:ascii="Arial" w:hAnsi="Arial" w:cs="Arial"/>
          <w:sz w:val="24"/>
          <w:szCs w:val="24"/>
        </w:rPr>
        <w:t xml:space="preserve">и не предоставленных гражданам или юридическим лицам, </w:t>
      </w:r>
      <w:r w:rsidRPr="00C25BDD">
        <w:rPr>
          <w:rFonts w:ascii="Arial" w:hAnsi="Arial" w:cs="Arial"/>
          <w:bCs/>
          <w:sz w:val="24"/>
          <w:szCs w:val="24"/>
          <w:lang w:eastAsia="ar-SA"/>
        </w:rPr>
        <w:t>о</w:t>
      </w:r>
      <w:r w:rsidR="000F1F4F" w:rsidRPr="00C25BDD">
        <w:rPr>
          <w:rFonts w:ascii="Arial" w:hAnsi="Arial" w:cs="Arial"/>
          <w:bCs/>
          <w:sz w:val="24"/>
          <w:szCs w:val="24"/>
          <w:lang w:eastAsia="ar-SA"/>
        </w:rPr>
        <w:t xml:space="preserve">пределяется планом капитального </w:t>
      </w:r>
      <w:r w:rsidRPr="00C25BDD">
        <w:rPr>
          <w:rFonts w:ascii="Arial" w:hAnsi="Arial" w:cs="Arial"/>
          <w:bCs/>
          <w:sz w:val="24"/>
          <w:szCs w:val="24"/>
          <w:lang w:eastAsia="ar-SA"/>
        </w:rPr>
        <w:t xml:space="preserve">и (или) текущего ремонта или иным документом, утверждаемым </w:t>
      </w:r>
      <w:r w:rsidR="005E289E" w:rsidRPr="00C25BDD">
        <w:rPr>
          <w:rFonts w:ascii="Arial" w:hAnsi="Arial" w:cs="Arial"/>
          <w:sz w:val="24"/>
          <w:szCs w:val="24"/>
        </w:rPr>
        <w:t>акционерным обществом</w:t>
      </w:r>
      <w:r w:rsidRPr="00C25BDD">
        <w:rPr>
          <w:rFonts w:ascii="Arial" w:hAnsi="Arial" w:cs="Arial"/>
          <w:bCs/>
          <w:sz w:val="24"/>
          <w:szCs w:val="24"/>
          <w:lang w:eastAsia="ar-SA"/>
        </w:rPr>
        <w:t xml:space="preserve"> «</w:t>
      </w:r>
      <w:proofErr w:type="spellStart"/>
      <w:r w:rsidRPr="00C25BDD">
        <w:rPr>
          <w:rFonts w:ascii="Arial" w:hAnsi="Arial" w:cs="Arial"/>
          <w:bCs/>
          <w:sz w:val="24"/>
          <w:szCs w:val="24"/>
          <w:lang w:eastAsia="ar-SA"/>
        </w:rPr>
        <w:t>Мособлгаз</w:t>
      </w:r>
      <w:proofErr w:type="spellEnd"/>
      <w:r w:rsidRPr="00C25BDD">
        <w:rPr>
          <w:rFonts w:ascii="Arial" w:hAnsi="Arial" w:cs="Arial"/>
          <w:bCs/>
          <w:sz w:val="24"/>
          <w:szCs w:val="24"/>
          <w:lang w:eastAsia="ar-SA"/>
        </w:rPr>
        <w:t>».</w:t>
      </w:r>
    </w:p>
    <w:p w:rsidR="00B55EAF" w:rsidRPr="00C25BDD" w:rsidRDefault="00F76FF8" w:rsidP="000F1F4F">
      <w:pPr>
        <w:numPr>
          <w:ilvl w:val="0"/>
          <w:numId w:val="3"/>
        </w:numPr>
        <w:spacing w:after="0" w:line="240" w:lineRule="auto"/>
        <w:ind w:left="-510" w:firstLine="709"/>
        <w:jc w:val="both"/>
        <w:rPr>
          <w:rFonts w:ascii="Arial" w:hAnsi="Arial" w:cs="Arial"/>
          <w:sz w:val="24"/>
          <w:szCs w:val="24"/>
          <w:lang w:eastAsia="ru-RU"/>
        </w:rPr>
      </w:pPr>
      <w:r w:rsidRPr="00C25BDD">
        <w:rPr>
          <w:rFonts w:ascii="Arial" w:eastAsia="Times New Roman" w:hAnsi="Arial" w:cs="Arial"/>
          <w:sz w:val="24"/>
          <w:szCs w:val="24"/>
          <w:lang w:eastAsia="ru-RU"/>
        </w:rPr>
        <w:t xml:space="preserve">Утвердить границы публичного сервитута согласно приложению № 2 </w:t>
      </w:r>
      <w:r w:rsidRPr="00C25BDD">
        <w:rPr>
          <w:rFonts w:ascii="Arial" w:eastAsia="Times New Roman" w:hAnsi="Arial" w:cs="Arial"/>
          <w:sz w:val="24"/>
          <w:szCs w:val="24"/>
          <w:lang w:eastAsia="ru-RU"/>
        </w:rPr>
        <w:br/>
        <w:t>к настоящему распоряжению.</w:t>
      </w:r>
    </w:p>
    <w:p w:rsidR="004A143E" w:rsidRPr="00C25BDD" w:rsidRDefault="000D18DD" w:rsidP="000F1F4F">
      <w:pPr>
        <w:numPr>
          <w:ilvl w:val="0"/>
          <w:numId w:val="3"/>
        </w:numPr>
        <w:spacing w:after="0" w:line="240" w:lineRule="auto"/>
        <w:ind w:left="-510" w:firstLine="709"/>
        <w:jc w:val="both"/>
        <w:rPr>
          <w:rFonts w:ascii="Arial" w:hAnsi="Arial" w:cs="Arial"/>
          <w:sz w:val="24"/>
          <w:szCs w:val="24"/>
          <w:lang w:eastAsia="ru-RU"/>
        </w:rPr>
      </w:pPr>
      <w:r w:rsidRPr="00C25BDD">
        <w:rPr>
          <w:rFonts w:ascii="Arial" w:hAnsi="Arial" w:cs="Arial"/>
          <w:sz w:val="24"/>
          <w:szCs w:val="24"/>
        </w:rPr>
        <w:t>Упра</w:t>
      </w:r>
      <w:r w:rsidR="002B44BF" w:rsidRPr="00C25BDD">
        <w:rPr>
          <w:rFonts w:ascii="Arial" w:hAnsi="Arial" w:cs="Arial"/>
          <w:sz w:val="24"/>
          <w:szCs w:val="24"/>
        </w:rPr>
        <w:t xml:space="preserve">влению земельной политики </w:t>
      </w:r>
      <w:r w:rsidRPr="00C25BDD">
        <w:rPr>
          <w:rFonts w:ascii="Arial" w:hAnsi="Arial" w:cs="Arial"/>
          <w:sz w:val="24"/>
          <w:szCs w:val="24"/>
        </w:rPr>
        <w:t>обеспечить</w:t>
      </w:r>
      <w:r w:rsidR="00DF3F97" w:rsidRPr="00C25BDD">
        <w:rPr>
          <w:rFonts w:ascii="Arial" w:hAnsi="Arial" w:cs="Arial"/>
          <w:sz w:val="24"/>
          <w:szCs w:val="24"/>
        </w:rPr>
        <w:t xml:space="preserve"> (О.В. </w:t>
      </w:r>
      <w:proofErr w:type="spellStart"/>
      <w:r w:rsidR="00DF3F97" w:rsidRPr="00C25BDD">
        <w:rPr>
          <w:rFonts w:ascii="Arial" w:hAnsi="Arial" w:cs="Arial"/>
          <w:sz w:val="24"/>
          <w:szCs w:val="24"/>
        </w:rPr>
        <w:t>Баданова</w:t>
      </w:r>
      <w:proofErr w:type="spellEnd"/>
      <w:r w:rsidR="00DF3F97" w:rsidRPr="00C25BDD">
        <w:rPr>
          <w:rFonts w:ascii="Arial" w:hAnsi="Arial" w:cs="Arial"/>
          <w:sz w:val="24"/>
          <w:szCs w:val="24"/>
        </w:rPr>
        <w:t>)</w:t>
      </w:r>
      <w:r w:rsidR="00B55EAF" w:rsidRPr="00C25BDD">
        <w:rPr>
          <w:rFonts w:ascii="Arial" w:hAnsi="Arial" w:cs="Arial"/>
          <w:sz w:val="24"/>
          <w:szCs w:val="24"/>
        </w:rPr>
        <w:t>:</w:t>
      </w:r>
    </w:p>
    <w:p w:rsidR="00B55EAF" w:rsidRPr="00C25BDD" w:rsidRDefault="00B55EAF" w:rsidP="000F1F4F">
      <w:pPr>
        <w:spacing w:after="0" w:line="240" w:lineRule="auto"/>
        <w:ind w:left="-510" w:firstLine="709"/>
        <w:jc w:val="both"/>
        <w:rPr>
          <w:rFonts w:ascii="Arial" w:hAnsi="Arial" w:cs="Arial"/>
          <w:sz w:val="24"/>
          <w:szCs w:val="24"/>
        </w:rPr>
      </w:pPr>
      <w:proofErr w:type="gramStart"/>
      <w:r w:rsidRPr="00C25BDD">
        <w:rPr>
          <w:rFonts w:ascii="Arial" w:hAnsi="Arial" w:cs="Arial"/>
          <w:sz w:val="24"/>
          <w:szCs w:val="24"/>
        </w:rPr>
        <w:t xml:space="preserve">- </w:t>
      </w:r>
      <w:r w:rsidR="000D18DD" w:rsidRPr="00C25BDD">
        <w:rPr>
          <w:rFonts w:ascii="Arial" w:hAnsi="Arial" w:cs="Arial"/>
          <w:sz w:val="24"/>
          <w:szCs w:val="24"/>
        </w:rPr>
        <w:t>направление настоящего распоряжения</w:t>
      </w:r>
      <w:r w:rsidRPr="00C25BDD">
        <w:rPr>
          <w:rFonts w:ascii="Arial" w:hAnsi="Arial" w:cs="Arial"/>
          <w:sz w:val="24"/>
          <w:szCs w:val="24"/>
        </w:rPr>
        <w:t xml:space="preserve">, а также сведений о лицах, являющихся правообладателями земельных участков, сведений о лицах, подавших заявления об учете их прав (обременений прав) на земельные участки, способах связи с ними, копий документов, подтверждающих права указанных лиц на земельные участки </w:t>
      </w:r>
      <w:r w:rsidR="000D18DD" w:rsidRPr="00C25BDD">
        <w:rPr>
          <w:rFonts w:ascii="Arial" w:hAnsi="Arial" w:cs="Arial"/>
          <w:sz w:val="24"/>
          <w:szCs w:val="24"/>
        </w:rPr>
        <w:t>акционерному обществу «</w:t>
      </w:r>
      <w:proofErr w:type="spellStart"/>
      <w:r w:rsidR="00632F91" w:rsidRPr="00C25BDD">
        <w:rPr>
          <w:rFonts w:ascii="Arial" w:hAnsi="Arial" w:cs="Arial"/>
          <w:sz w:val="24"/>
          <w:szCs w:val="24"/>
        </w:rPr>
        <w:t>Мособлгаз</w:t>
      </w:r>
      <w:proofErr w:type="spellEnd"/>
      <w:r w:rsidRPr="00C25BDD">
        <w:rPr>
          <w:rFonts w:ascii="Arial" w:hAnsi="Arial" w:cs="Arial"/>
          <w:sz w:val="24"/>
          <w:szCs w:val="24"/>
        </w:rPr>
        <w:t>» в течение пяти рабочих дней со дня принятия настоящего распоряжения;</w:t>
      </w:r>
      <w:proofErr w:type="gramEnd"/>
    </w:p>
    <w:p w:rsidR="001B0876" w:rsidRPr="00C25BDD" w:rsidRDefault="001B0876" w:rsidP="000F1F4F">
      <w:pPr>
        <w:spacing w:after="0" w:line="240" w:lineRule="auto"/>
        <w:ind w:left="-510" w:firstLine="709"/>
        <w:jc w:val="both"/>
        <w:rPr>
          <w:rFonts w:ascii="Arial" w:hAnsi="Arial" w:cs="Arial"/>
          <w:sz w:val="24"/>
          <w:szCs w:val="24"/>
        </w:rPr>
      </w:pPr>
      <w:proofErr w:type="gramStart"/>
      <w:r w:rsidRPr="00C25BDD">
        <w:rPr>
          <w:rFonts w:ascii="Arial" w:hAnsi="Arial" w:cs="Arial"/>
          <w:sz w:val="24"/>
          <w:szCs w:val="24"/>
        </w:rPr>
        <w:t>- направление настоящего распоряжения правообладателям земельных участков, в отношении которых принято решение об установлении публичного сервитута, с уведомлением о вручении по почтовым адресам и адресам электронной почты, указанным в выписках из Единого государственного реестра недвижимости и в заявлениях об учете прав (обременений прав) на земельные участки в срок не более чем пять рабочих дней со дня его принятия;</w:t>
      </w:r>
      <w:proofErr w:type="gramEnd"/>
    </w:p>
    <w:p w:rsidR="00F52BAD" w:rsidRPr="00C25BDD" w:rsidRDefault="00B55EAF" w:rsidP="000F1F4F">
      <w:pPr>
        <w:spacing w:after="0" w:line="240" w:lineRule="auto"/>
        <w:ind w:left="-510" w:firstLine="709"/>
        <w:jc w:val="both"/>
        <w:rPr>
          <w:rFonts w:ascii="Arial" w:hAnsi="Arial" w:cs="Arial"/>
          <w:sz w:val="24"/>
          <w:szCs w:val="24"/>
          <w:lang w:eastAsia="ru-RU"/>
        </w:rPr>
      </w:pPr>
      <w:r w:rsidRPr="00C25BDD">
        <w:rPr>
          <w:rFonts w:ascii="Arial" w:hAnsi="Arial" w:cs="Arial"/>
          <w:sz w:val="24"/>
          <w:szCs w:val="24"/>
        </w:rPr>
        <w:t>-</w:t>
      </w:r>
      <w:r w:rsidR="000C3395" w:rsidRPr="00C25BDD">
        <w:rPr>
          <w:rFonts w:ascii="Arial" w:hAnsi="Arial" w:cs="Arial"/>
          <w:sz w:val="24"/>
          <w:szCs w:val="24"/>
        </w:rPr>
        <w:t xml:space="preserve"> </w:t>
      </w:r>
      <w:r w:rsidRPr="00C25BDD">
        <w:rPr>
          <w:rFonts w:ascii="Arial" w:hAnsi="Arial" w:cs="Arial"/>
          <w:sz w:val="24"/>
          <w:szCs w:val="24"/>
        </w:rPr>
        <w:t xml:space="preserve">направление настоящего распоряжения </w:t>
      </w:r>
      <w:r w:rsidR="000C3395" w:rsidRPr="00C25BDD">
        <w:rPr>
          <w:rFonts w:ascii="Arial" w:hAnsi="Arial" w:cs="Arial"/>
          <w:sz w:val="24"/>
          <w:szCs w:val="24"/>
        </w:rPr>
        <w:t xml:space="preserve">администрациям </w:t>
      </w:r>
      <w:r w:rsidR="000F1F4F" w:rsidRPr="00C25BDD">
        <w:rPr>
          <w:rFonts w:ascii="Arial" w:hAnsi="Arial" w:cs="Arial"/>
          <w:sz w:val="24"/>
          <w:szCs w:val="24"/>
        </w:rPr>
        <w:t>Раменского городского округа и городского округа Люберцы Московской области</w:t>
      </w:r>
      <w:r w:rsidR="000D18DD" w:rsidRPr="00C25BDD">
        <w:rPr>
          <w:rFonts w:ascii="Arial" w:hAnsi="Arial" w:cs="Arial"/>
          <w:sz w:val="24"/>
          <w:szCs w:val="24"/>
        </w:rPr>
        <w:t xml:space="preserve"> </w:t>
      </w:r>
      <w:r w:rsidR="00B70A51" w:rsidRPr="00C25BDD">
        <w:rPr>
          <w:rFonts w:ascii="Arial" w:hAnsi="Arial" w:cs="Arial"/>
          <w:sz w:val="24"/>
          <w:szCs w:val="24"/>
        </w:rPr>
        <w:t>в течение одного рабочего дня с момента его принятия</w:t>
      </w:r>
      <w:r w:rsidR="001B0876" w:rsidRPr="00C25BDD">
        <w:rPr>
          <w:rFonts w:ascii="Arial" w:hAnsi="Arial" w:cs="Arial"/>
          <w:sz w:val="24"/>
          <w:szCs w:val="24"/>
          <w:lang w:eastAsia="ru-RU"/>
        </w:rPr>
        <w:t>.</w:t>
      </w:r>
    </w:p>
    <w:p w:rsidR="00F52E72" w:rsidRPr="00C25BDD" w:rsidRDefault="00F52E72" w:rsidP="000F1F4F">
      <w:pPr>
        <w:pStyle w:val="ConsPlusNormal"/>
        <w:ind w:left="-510" w:firstLine="709"/>
        <w:jc w:val="both"/>
        <w:rPr>
          <w:rFonts w:ascii="Arial" w:hAnsi="Arial" w:cs="Arial"/>
          <w:color w:val="000000" w:themeColor="text1"/>
          <w:sz w:val="24"/>
          <w:szCs w:val="24"/>
        </w:rPr>
      </w:pPr>
      <w:r w:rsidRPr="00C25BDD">
        <w:rPr>
          <w:rFonts w:ascii="Arial" w:hAnsi="Arial" w:cs="Arial"/>
          <w:sz w:val="24"/>
          <w:szCs w:val="24"/>
        </w:rPr>
        <w:t>4.</w:t>
      </w:r>
      <w:r w:rsidRPr="00C25BDD">
        <w:rPr>
          <w:rFonts w:ascii="Arial" w:hAnsi="Arial" w:cs="Arial"/>
          <w:sz w:val="24"/>
          <w:szCs w:val="24"/>
        </w:rPr>
        <w:tab/>
      </w:r>
      <w:r w:rsidRPr="00C25BDD">
        <w:rPr>
          <w:rFonts w:ascii="Arial" w:hAnsi="Arial" w:cs="Arial"/>
          <w:color w:val="000000" w:themeColor="text1"/>
          <w:sz w:val="24"/>
          <w:szCs w:val="24"/>
        </w:rPr>
        <w:t>Управлению оформления прав и реестра собственности (А.А. Натаров):</w:t>
      </w:r>
    </w:p>
    <w:p w:rsidR="00F52E72" w:rsidRPr="00C25BDD" w:rsidRDefault="00F52E72" w:rsidP="000F1F4F">
      <w:pPr>
        <w:pStyle w:val="ConsPlusNormal"/>
        <w:ind w:left="-510" w:firstLine="709"/>
        <w:jc w:val="both"/>
        <w:rPr>
          <w:rFonts w:ascii="Arial" w:hAnsi="Arial" w:cs="Arial"/>
          <w:color w:val="000000" w:themeColor="text1"/>
          <w:sz w:val="24"/>
          <w:szCs w:val="24"/>
        </w:rPr>
      </w:pPr>
      <w:r w:rsidRPr="00C25BDD">
        <w:rPr>
          <w:rFonts w:ascii="Arial" w:hAnsi="Arial" w:cs="Arial"/>
          <w:color w:val="000000" w:themeColor="text1"/>
          <w:sz w:val="24"/>
          <w:szCs w:val="24"/>
        </w:rPr>
        <w:t>- внести в реестр имущества, находящегося в собственности Московской области, сведения об установлении публичных сервитутов на частях земельных участков, находящихся в собственности Московской области, указанных</w:t>
      </w:r>
      <w:r w:rsidRPr="00C25BDD">
        <w:rPr>
          <w:rFonts w:ascii="Arial" w:hAnsi="Arial" w:cs="Arial"/>
          <w:color w:val="000000" w:themeColor="text1"/>
          <w:sz w:val="24"/>
          <w:szCs w:val="24"/>
        </w:rPr>
        <w:br/>
        <w:t>в приложении № 1 к настоящему распоряжению;</w:t>
      </w:r>
    </w:p>
    <w:p w:rsidR="00F52E72" w:rsidRPr="00C25BDD" w:rsidRDefault="00F52E72" w:rsidP="000F1F4F">
      <w:pPr>
        <w:spacing w:after="0" w:line="240" w:lineRule="auto"/>
        <w:ind w:left="-510" w:firstLine="709"/>
        <w:jc w:val="both"/>
        <w:rPr>
          <w:rFonts w:ascii="Arial" w:hAnsi="Arial" w:cs="Arial"/>
          <w:sz w:val="24"/>
          <w:szCs w:val="24"/>
          <w:lang w:eastAsia="ru-RU"/>
        </w:rPr>
      </w:pPr>
      <w:proofErr w:type="gramStart"/>
      <w:r w:rsidRPr="00C25BDD">
        <w:rPr>
          <w:rFonts w:ascii="Arial" w:hAnsi="Arial" w:cs="Arial"/>
          <w:sz w:val="24"/>
          <w:szCs w:val="24"/>
        </w:rPr>
        <w:t xml:space="preserve">- </w:t>
      </w:r>
      <w:r w:rsidRPr="00C25BDD">
        <w:rPr>
          <w:rFonts w:ascii="Arial" w:hAnsi="Arial" w:cs="Arial"/>
          <w:color w:val="000000" w:themeColor="text1"/>
          <w:sz w:val="24"/>
          <w:szCs w:val="24"/>
        </w:rPr>
        <w:t>направить</w:t>
      </w:r>
      <w:r w:rsidRPr="00C25BDD">
        <w:rPr>
          <w:rFonts w:ascii="Arial" w:hAnsi="Arial" w:cs="Arial"/>
          <w:sz w:val="24"/>
          <w:szCs w:val="24"/>
        </w:rPr>
        <w:t xml:space="preserve"> настоящее распоряжение в федеральный орган исполнительной власти, уполномоченный Правительством Российской Федерации</w:t>
      </w:r>
      <w:r w:rsidR="00F85D1B" w:rsidRPr="00C25BDD">
        <w:rPr>
          <w:rFonts w:ascii="Arial" w:hAnsi="Arial" w:cs="Arial"/>
          <w:sz w:val="24"/>
          <w:szCs w:val="24"/>
        </w:rPr>
        <w:br/>
      </w:r>
      <w:r w:rsidRPr="00C25BDD">
        <w:rPr>
          <w:rFonts w:ascii="Arial" w:hAnsi="Arial" w:cs="Arial"/>
          <w:sz w:val="24"/>
          <w:szCs w:val="24"/>
        </w:rPr>
        <w:t>на осуществление государственного кадастрового учета, государственной регистрации прав, ведение Единого государственного реестра недвижимости</w:t>
      </w:r>
      <w:r w:rsidRPr="00C25BDD">
        <w:rPr>
          <w:rFonts w:ascii="Arial" w:hAnsi="Arial" w:cs="Arial"/>
          <w:sz w:val="24"/>
          <w:szCs w:val="24"/>
        </w:rPr>
        <w:br/>
        <w:t>и предоставление сведений, содержащихся в Едином государственном реестре недвижимости, в том числе с использованием единой системы межведомственного электронного взаимодействия, в срок не более чем пять рабочих дней со дня принятия настоящего распоряжения.</w:t>
      </w:r>
      <w:proofErr w:type="gramEnd"/>
    </w:p>
    <w:p w:rsidR="00CC7ED4" w:rsidRPr="00C25BDD" w:rsidRDefault="00F52E72" w:rsidP="000F1F4F">
      <w:pPr>
        <w:spacing w:after="0" w:line="240" w:lineRule="auto"/>
        <w:ind w:left="-510" w:firstLine="709"/>
        <w:jc w:val="both"/>
        <w:rPr>
          <w:rFonts w:ascii="Arial" w:hAnsi="Arial" w:cs="Arial"/>
          <w:color w:val="000000" w:themeColor="text1"/>
          <w:sz w:val="24"/>
          <w:szCs w:val="24"/>
        </w:rPr>
      </w:pPr>
      <w:r w:rsidRPr="00C25BDD">
        <w:rPr>
          <w:rFonts w:ascii="Arial" w:hAnsi="Arial" w:cs="Arial"/>
          <w:color w:val="000000" w:themeColor="text1"/>
          <w:sz w:val="24"/>
          <w:szCs w:val="24"/>
        </w:rPr>
        <w:t>5.</w:t>
      </w:r>
      <w:r w:rsidRPr="00C25BDD">
        <w:rPr>
          <w:rFonts w:ascii="Arial" w:hAnsi="Arial" w:cs="Arial"/>
          <w:color w:val="000000" w:themeColor="text1"/>
          <w:sz w:val="24"/>
          <w:szCs w:val="24"/>
        </w:rPr>
        <w:tab/>
      </w:r>
      <w:r w:rsidR="000E5582" w:rsidRPr="00C25BDD">
        <w:rPr>
          <w:rFonts w:ascii="Arial" w:hAnsi="Arial" w:cs="Arial"/>
          <w:color w:val="000000" w:themeColor="text1"/>
          <w:sz w:val="24"/>
          <w:szCs w:val="24"/>
        </w:rPr>
        <w:t>Управлению</w:t>
      </w:r>
      <w:r w:rsidR="000E5582" w:rsidRPr="00C25BDD">
        <w:rPr>
          <w:rFonts w:ascii="Arial" w:hAnsi="Arial" w:cs="Arial"/>
          <w:sz w:val="24"/>
          <w:szCs w:val="24"/>
        </w:rPr>
        <w:t xml:space="preserve"> государс</w:t>
      </w:r>
      <w:r w:rsidR="000F1F4F" w:rsidRPr="00C25BDD">
        <w:rPr>
          <w:rFonts w:ascii="Arial" w:hAnsi="Arial" w:cs="Arial"/>
          <w:sz w:val="24"/>
          <w:szCs w:val="24"/>
        </w:rPr>
        <w:t>твенных предприятий, учреждений</w:t>
      </w:r>
      <w:r w:rsidR="000F1F4F" w:rsidRPr="00C25BDD">
        <w:rPr>
          <w:rFonts w:ascii="Arial" w:hAnsi="Arial" w:cs="Arial"/>
          <w:sz w:val="24"/>
          <w:szCs w:val="24"/>
        </w:rPr>
        <w:br/>
      </w:r>
      <w:r w:rsidR="000E5582" w:rsidRPr="00C25BDD">
        <w:rPr>
          <w:rFonts w:ascii="Arial" w:hAnsi="Arial" w:cs="Arial"/>
          <w:sz w:val="24"/>
          <w:szCs w:val="24"/>
        </w:rPr>
        <w:t>и акционерных обществ (Д.В. Малкову) обеспечить размещение (опубликование) настоящего распоряжения на сайте Министерства имущественных отношений Московской области в информационно-телекоммуникационной сети «Интернет» в течение пяти рабочих дней с момента его принятия.</w:t>
      </w:r>
    </w:p>
    <w:p w:rsidR="00DF3F97" w:rsidRPr="00C25BDD" w:rsidRDefault="00F52E72" w:rsidP="000F1F4F">
      <w:pPr>
        <w:spacing w:after="0" w:line="240" w:lineRule="auto"/>
        <w:ind w:left="-510" w:firstLine="709"/>
        <w:jc w:val="both"/>
        <w:rPr>
          <w:rFonts w:ascii="Arial" w:hAnsi="Arial" w:cs="Arial"/>
          <w:sz w:val="24"/>
          <w:szCs w:val="24"/>
        </w:rPr>
      </w:pPr>
      <w:r w:rsidRPr="00C25BDD">
        <w:rPr>
          <w:rFonts w:ascii="Arial" w:hAnsi="Arial" w:cs="Arial"/>
          <w:sz w:val="24"/>
          <w:szCs w:val="24"/>
        </w:rPr>
        <w:t>6.</w:t>
      </w:r>
      <w:r w:rsidRPr="00C25BDD">
        <w:rPr>
          <w:rFonts w:ascii="Arial" w:hAnsi="Arial" w:cs="Arial"/>
          <w:sz w:val="24"/>
          <w:szCs w:val="24"/>
        </w:rPr>
        <w:tab/>
      </w:r>
      <w:r w:rsidR="000F1F4F" w:rsidRPr="00C25BDD">
        <w:rPr>
          <w:rFonts w:ascii="Arial" w:hAnsi="Arial" w:cs="Arial"/>
          <w:sz w:val="24"/>
          <w:szCs w:val="24"/>
        </w:rPr>
        <w:t>Администрации</w:t>
      </w:r>
      <w:r w:rsidR="00DF3F97" w:rsidRPr="00C25BDD">
        <w:rPr>
          <w:rFonts w:ascii="Arial" w:hAnsi="Arial" w:cs="Arial"/>
          <w:sz w:val="24"/>
          <w:szCs w:val="24"/>
        </w:rPr>
        <w:t xml:space="preserve"> </w:t>
      </w:r>
      <w:r w:rsidR="000F1F4F" w:rsidRPr="00C25BDD">
        <w:rPr>
          <w:rFonts w:ascii="Arial" w:hAnsi="Arial" w:cs="Arial"/>
          <w:sz w:val="24"/>
          <w:szCs w:val="24"/>
        </w:rPr>
        <w:t xml:space="preserve">Раменского </w:t>
      </w:r>
      <w:r w:rsidR="00DF3F97" w:rsidRPr="00C25BDD">
        <w:rPr>
          <w:rFonts w:ascii="Arial" w:hAnsi="Arial" w:cs="Arial"/>
          <w:sz w:val="24"/>
          <w:szCs w:val="24"/>
        </w:rPr>
        <w:t>городск</w:t>
      </w:r>
      <w:r w:rsidR="000F1F4F" w:rsidRPr="00C25BDD">
        <w:rPr>
          <w:rFonts w:ascii="Arial" w:hAnsi="Arial" w:cs="Arial"/>
          <w:sz w:val="24"/>
          <w:szCs w:val="24"/>
        </w:rPr>
        <w:t>ого</w:t>
      </w:r>
      <w:r w:rsidR="00DF3F97" w:rsidRPr="00C25BDD">
        <w:rPr>
          <w:rFonts w:ascii="Arial" w:hAnsi="Arial" w:cs="Arial"/>
          <w:sz w:val="24"/>
          <w:szCs w:val="24"/>
        </w:rPr>
        <w:t xml:space="preserve"> округ</w:t>
      </w:r>
      <w:r w:rsidR="000F1F4F" w:rsidRPr="00C25BDD">
        <w:rPr>
          <w:rFonts w:ascii="Arial" w:hAnsi="Arial" w:cs="Arial"/>
          <w:sz w:val="24"/>
          <w:szCs w:val="24"/>
        </w:rPr>
        <w:t>а и</w:t>
      </w:r>
      <w:r w:rsidR="00DF3F97" w:rsidRPr="00C25BDD">
        <w:rPr>
          <w:rFonts w:ascii="Arial" w:hAnsi="Arial" w:cs="Arial"/>
          <w:sz w:val="24"/>
          <w:szCs w:val="24"/>
        </w:rPr>
        <w:t xml:space="preserve"> </w:t>
      </w:r>
      <w:r w:rsidR="000F1F4F" w:rsidRPr="00C25BDD">
        <w:rPr>
          <w:rFonts w:ascii="Arial" w:hAnsi="Arial" w:cs="Arial"/>
          <w:sz w:val="24"/>
          <w:szCs w:val="24"/>
        </w:rPr>
        <w:t xml:space="preserve">городского округа Люберцы </w:t>
      </w:r>
      <w:r w:rsidR="00DF3F97" w:rsidRPr="00C25BDD">
        <w:rPr>
          <w:rFonts w:ascii="Arial" w:hAnsi="Arial" w:cs="Arial"/>
          <w:sz w:val="24"/>
          <w:szCs w:val="24"/>
        </w:rPr>
        <w:t xml:space="preserve">Московской области совместно с </w:t>
      </w:r>
      <w:r w:rsidR="005E289E" w:rsidRPr="00C25BDD">
        <w:rPr>
          <w:rFonts w:ascii="Arial" w:hAnsi="Arial" w:cs="Arial"/>
          <w:sz w:val="24"/>
          <w:szCs w:val="24"/>
        </w:rPr>
        <w:t xml:space="preserve">акционерным обществом </w:t>
      </w:r>
      <w:r w:rsidR="00DF3F97" w:rsidRPr="00C25BDD">
        <w:rPr>
          <w:rFonts w:ascii="Arial" w:hAnsi="Arial" w:cs="Arial"/>
          <w:sz w:val="24"/>
          <w:szCs w:val="24"/>
        </w:rPr>
        <w:t>«</w:t>
      </w:r>
      <w:proofErr w:type="spellStart"/>
      <w:r w:rsidR="00DF3F97" w:rsidRPr="00C25BDD">
        <w:rPr>
          <w:rFonts w:ascii="Arial" w:hAnsi="Arial" w:cs="Arial"/>
          <w:sz w:val="24"/>
          <w:szCs w:val="24"/>
        </w:rPr>
        <w:t>Мособлгаз</w:t>
      </w:r>
      <w:proofErr w:type="spellEnd"/>
      <w:r w:rsidR="00DF3F97" w:rsidRPr="00C25BDD">
        <w:rPr>
          <w:rFonts w:ascii="Arial" w:hAnsi="Arial" w:cs="Arial"/>
          <w:sz w:val="24"/>
          <w:szCs w:val="24"/>
        </w:rPr>
        <w:t>» обеспечить опубли</w:t>
      </w:r>
      <w:r w:rsidR="000F1F4F" w:rsidRPr="00C25BDD">
        <w:rPr>
          <w:rFonts w:ascii="Arial" w:hAnsi="Arial" w:cs="Arial"/>
          <w:sz w:val="24"/>
          <w:szCs w:val="24"/>
        </w:rPr>
        <w:t>кование</w:t>
      </w:r>
      <w:r w:rsidR="00C25BDD">
        <w:rPr>
          <w:rFonts w:ascii="Arial" w:hAnsi="Arial" w:cs="Arial"/>
          <w:sz w:val="24"/>
          <w:szCs w:val="24"/>
          <w:lang w:val="en-US"/>
        </w:rPr>
        <w:t> </w:t>
      </w:r>
      <w:r w:rsidR="000F1F4F" w:rsidRPr="00C25BDD">
        <w:rPr>
          <w:rFonts w:ascii="Arial" w:hAnsi="Arial" w:cs="Arial"/>
          <w:sz w:val="24"/>
          <w:szCs w:val="24"/>
        </w:rPr>
        <w:t>настоящего</w:t>
      </w:r>
      <w:r w:rsidR="00C25BDD">
        <w:rPr>
          <w:rFonts w:ascii="Arial" w:hAnsi="Arial" w:cs="Arial"/>
          <w:sz w:val="24"/>
          <w:szCs w:val="24"/>
          <w:lang w:val="en-US"/>
        </w:rPr>
        <w:t> </w:t>
      </w:r>
      <w:r w:rsidR="000F1F4F" w:rsidRPr="00C25BDD">
        <w:rPr>
          <w:rFonts w:ascii="Arial" w:hAnsi="Arial" w:cs="Arial"/>
          <w:sz w:val="24"/>
          <w:szCs w:val="24"/>
        </w:rPr>
        <w:t>распоряжения</w:t>
      </w:r>
      <w:r w:rsidR="00C25BDD">
        <w:rPr>
          <w:rFonts w:ascii="Arial" w:hAnsi="Arial" w:cs="Arial"/>
          <w:sz w:val="24"/>
          <w:szCs w:val="24"/>
          <w:lang w:val="en-US"/>
        </w:rPr>
        <w:t> </w:t>
      </w:r>
      <w:r w:rsidR="00DF3F97" w:rsidRPr="00C25BDD">
        <w:rPr>
          <w:rFonts w:ascii="Arial" w:hAnsi="Arial" w:cs="Arial"/>
          <w:sz w:val="24"/>
          <w:szCs w:val="24"/>
        </w:rPr>
        <w:t>(за исключением приложений к</w:t>
      </w:r>
      <w:r w:rsidR="000F1F4F" w:rsidRPr="00C25BDD">
        <w:rPr>
          <w:rFonts w:ascii="Arial" w:hAnsi="Arial" w:cs="Arial"/>
          <w:sz w:val="24"/>
          <w:szCs w:val="24"/>
        </w:rPr>
        <w:t xml:space="preserve"> нему) в порядке,</w:t>
      </w:r>
      <w:r w:rsidR="00C25BDD">
        <w:rPr>
          <w:rFonts w:ascii="Arial" w:hAnsi="Arial" w:cs="Arial"/>
          <w:sz w:val="24"/>
          <w:szCs w:val="24"/>
          <w:lang w:val="en-US"/>
        </w:rPr>
        <w:t> </w:t>
      </w:r>
      <w:r w:rsidR="000F1F4F" w:rsidRPr="00C25BDD">
        <w:rPr>
          <w:rFonts w:ascii="Arial" w:hAnsi="Arial" w:cs="Arial"/>
          <w:sz w:val="24"/>
          <w:szCs w:val="24"/>
        </w:rPr>
        <w:t>установленном</w:t>
      </w:r>
      <w:r w:rsidR="00C25BDD">
        <w:rPr>
          <w:rFonts w:ascii="Arial" w:hAnsi="Arial" w:cs="Arial"/>
          <w:sz w:val="24"/>
          <w:szCs w:val="24"/>
          <w:lang w:val="en-US"/>
        </w:rPr>
        <w:t> </w:t>
      </w:r>
      <w:r w:rsidR="00DF3F97" w:rsidRPr="00C25BDD">
        <w:rPr>
          <w:rFonts w:ascii="Arial" w:hAnsi="Arial" w:cs="Arial"/>
          <w:sz w:val="24"/>
          <w:szCs w:val="24"/>
        </w:rPr>
        <w:t>для официального опубликования (обнародования) муниципальных правовых а</w:t>
      </w:r>
      <w:r w:rsidR="000F1F4F" w:rsidRPr="00C25BDD">
        <w:rPr>
          <w:rFonts w:ascii="Arial" w:hAnsi="Arial" w:cs="Arial"/>
          <w:sz w:val="24"/>
          <w:szCs w:val="24"/>
        </w:rPr>
        <w:t xml:space="preserve">ктов уставом городского округа, </w:t>
      </w:r>
      <w:r w:rsidR="00DF3F97" w:rsidRPr="00C25BDD">
        <w:rPr>
          <w:rFonts w:ascii="Arial" w:hAnsi="Arial" w:cs="Arial"/>
          <w:sz w:val="24"/>
          <w:szCs w:val="24"/>
        </w:rPr>
        <w:t>в течение пяти рабочих дней со дня его принятия.</w:t>
      </w:r>
    </w:p>
    <w:p w:rsidR="00A97237" w:rsidRPr="00C25BDD" w:rsidRDefault="00F52E72" w:rsidP="000F1F4F">
      <w:pPr>
        <w:spacing w:after="0" w:line="240" w:lineRule="auto"/>
        <w:ind w:left="-510" w:firstLine="709"/>
        <w:jc w:val="both"/>
        <w:rPr>
          <w:rFonts w:ascii="Arial" w:hAnsi="Arial" w:cs="Arial"/>
          <w:sz w:val="24"/>
          <w:szCs w:val="24"/>
        </w:rPr>
      </w:pPr>
      <w:r w:rsidRPr="00C25BDD">
        <w:rPr>
          <w:rFonts w:ascii="Arial" w:hAnsi="Arial" w:cs="Arial"/>
          <w:sz w:val="24"/>
          <w:szCs w:val="24"/>
        </w:rPr>
        <w:lastRenderedPageBreak/>
        <w:t>7.</w:t>
      </w:r>
      <w:r w:rsidRPr="00C25BDD">
        <w:rPr>
          <w:rFonts w:ascii="Arial" w:hAnsi="Arial" w:cs="Arial"/>
          <w:sz w:val="24"/>
          <w:szCs w:val="24"/>
        </w:rPr>
        <w:tab/>
      </w:r>
      <w:r w:rsidR="005E289E" w:rsidRPr="00C25BDD">
        <w:rPr>
          <w:rFonts w:ascii="Arial" w:hAnsi="Arial" w:cs="Arial"/>
          <w:sz w:val="24"/>
          <w:szCs w:val="24"/>
        </w:rPr>
        <w:t>Акционерному обществу</w:t>
      </w:r>
      <w:r w:rsidR="00A97237" w:rsidRPr="00C25BDD">
        <w:rPr>
          <w:rFonts w:ascii="Arial" w:hAnsi="Arial" w:cs="Arial"/>
          <w:sz w:val="24"/>
          <w:szCs w:val="24"/>
        </w:rPr>
        <w:t xml:space="preserve"> «</w:t>
      </w:r>
      <w:proofErr w:type="spellStart"/>
      <w:r w:rsidR="00A97237" w:rsidRPr="00C25BDD">
        <w:rPr>
          <w:rFonts w:ascii="Arial" w:hAnsi="Arial" w:cs="Arial"/>
          <w:sz w:val="24"/>
          <w:szCs w:val="24"/>
        </w:rPr>
        <w:t>Мособлгаз</w:t>
      </w:r>
      <w:proofErr w:type="spellEnd"/>
      <w:r w:rsidR="00A97237" w:rsidRPr="00C25BDD">
        <w:rPr>
          <w:rFonts w:ascii="Arial" w:hAnsi="Arial" w:cs="Arial"/>
          <w:sz w:val="24"/>
          <w:szCs w:val="24"/>
        </w:rPr>
        <w:t>»:</w:t>
      </w:r>
    </w:p>
    <w:p w:rsidR="003E4477" w:rsidRPr="00C25BDD" w:rsidRDefault="003E4477" w:rsidP="000F1F4F">
      <w:pPr>
        <w:spacing w:after="0" w:line="240" w:lineRule="auto"/>
        <w:ind w:left="-510" w:firstLine="709"/>
        <w:jc w:val="both"/>
        <w:rPr>
          <w:rFonts w:ascii="Arial" w:hAnsi="Arial" w:cs="Arial"/>
          <w:color w:val="000000" w:themeColor="text1"/>
          <w:sz w:val="24"/>
          <w:szCs w:val="24"/>
        </w:rPr>
      </w:pPr>
      <w:r w:rsidRPr="00C25BDD">
        <w:rPr>
          <w:rFonts w:ascii="Arial" w:hAnsi="Arial" w:cs="Arial"/>
          <w:color w:val="000000" w:themeColor="text1"/>
          <w:sz w:val="24"/>
          <w:szCs w:val="24"/>
          <w:lang w:eastAsia="ru-RU"/>
        </w:rPr>
        <w:t xml:space="preserve">- привести земельные участки, указанные в п. 1 настоящего распоряжения, </w:t>
      </w:r>
      <w:r w:rsidRPr="00C25BDD">
        <w:rPr>
          <w:rFonts w:ascii="Arial" w:eastAsia="Times New Roman" w:hAnsi="Arial" w:cs="Arial"/>
          <w:color w:val="000000" w:themeColor="text1"/>
          <w:sz w:val="24"/>
          <w:szCs w:val="24"/>
          <w:lang w:eastAsia="ru-RU"/>
        </w:rPr>
        <w:t xml:space="preserve">в </w:t>
      </w:r>
      <w:r w:rsidRPr="00C25BDD">
        <w:rPr>
          <w:rFonts w:ascii="Arial" w:hAnsi="Arial" w:cs="Arial"/>
          <w:color w:val="000000" w:themeColor="text1"/>
          <w:sz w:val="24"/>
          <w:szCs w:val="24"/>
          <w:lang w:eastAsia="ru-RU"/>
        </w:rPr>
        <w:t xml:space="preserve">состояние, пригодное для их использования в соответствии с разрешенным использованием, в срок не </w:t>
      </w:r>
      <w:proofErr w:type="gramStart"/>
      <w:r w:rsidRPr="00C25BDD">
        <w:rPr>
          <w:rFonts w:ascii="Arial" w:hAnsi="Arial" w:cs="Arial"/>
          <w:color w:val="000000" w:themeColor="text1"/>
          <w:sz w:val="24"/>
          <w:szCs w:val="24"/>
          <w:lang w:eastAsia="ru-RU"/>
        </w:rPr>
        <w:t>позднее</w:t>
      </w:r>
      <w:proofErr w:type="gramEnd"/>
      <w:r w:rsidRPr="00C25BDD">
        <w:rPr>
          <w:rFonts w:ascii="Arial" w:hAnsi="Arial" w:cs="Arial"/>
          <w:color w:val="000000" w:themeColor="text1"/>
          <w:sz w:val="24"/>
          <w:szCs w:val="24"/>
          <w:lang w:eastAsia="ru-RU"/>
        </w:rPr>
        <w:t xml:space="preserve"> чем три месяца после завершения строительства, капитального или текущего ремонта, реконструкции, эксплуатации, консервации, сноса инженерного сооружения, для размещения которого установлен публичный сервитут;</w:t>
      </w:r>
    </w:p>
    <w:p w:rsidR="00A97237" w:rsidRPr="00C25BDD" w:rsidRDefault="00A97237" w:rsidP="000F1F4F">
      <w:pPr>
        <w:spacing w:after="0" w:line="240" w:lineRule="auto"/>
        <w:ind w:left="-510" w:firstLine="709"/>
        <w:jc w:val="both"/>
        <w:rPr>
          <w:rFonts w:ascii="Arial" w:hAnsi="Arial" w:cs="Arial"/>
          <w:sz w:val="24"/>
          <w:szCs w:val="24"/>
        </w:rPr>
      </w:pPr>
      <w:r w:rsidRPr="00C25BDD">
        <w:rPr>
          <w:rFonts w:ascii="Arial" w:hAnsi="Arial" w:cs="Arial"/>
          <w:sz w:val="24"/>
          <w:szCs w:val="24"/>
        </w:rPr>
        <w:t xml:space="preserve">- направить в Министерство имущественных отношений Московской </w:t>
      </w:r>
      <w:proofErr w:type="gramStart"/>
      <w:r w:rsidRPr="00C25BDD">
        <w:rPr>
          <w:rFonts w:ascii="Arial" w:hAnsi="Arial" w:cs="Arial"/>
          <w:sz w:val="24"/>
          <w:szCs w:val="24"/>
        </w:rPr>
        <w:t>области</w:t>
      </w:r>
      <w:proofErr w:type="gramEnd"/>
      <w:r w:rsidRPr="00C25BDD">
        <w:rPr>
          <w:rFonts w:ascii="Arial" w:hAnsi="Arial" w:cs="Arial"/>
          <w:sz w:val="24"/>
          <w:szCs w:val="24"/>
        </w:rPr>
        <w:t xml:space="preserve"> подготовленные в соответствии с приложением № 2 к настоящему распоряжению сведения о границах публичного сервитута в электронном виде </w:t>
      </w:r>
      <w:r w:rsidRPr="00C25BDD">
        <w:rPr>
          <w:rFonts w:ascii="Arial" w:hAnsi="Arial" w:cs="Arial"/>
          <w:sz w:val="24"/>
          <w:szCs w:val="24"/>
        </w:rPr>
        <w:br/>
        <w:t xml:space="preserve">в формате XML в течение трех рабочих дней </w:t>
      </w:r>
      <w:r w:rsidR="003E4477" w:rsidRPr="00C25BDD">
        <w:rPr>
          <w:rFonts w:ascii="Arial" w:hAnsi="Arial" w:cs="Arial"/>
          <w:sz w:val="24"/>
          <w:szCs w:val="24"/>
        </w:rPr>
        <w:t>с момента принятия распоряжения.</w:t>
      </w:r>
    </w:p>
    <w:p w:rsidR="00E97FCA" w:rsidRPr="00C25BDD" w:rsidRDefault="00F52E72" w:rsidP="000F1F4F">
      <w:pPr>
        <w:spacing w:after="0" w:line="240" w:lineRule="auto"/>
        <w:ind w:left="-510" w:firstLine="709"/>
        <w:jc w:val="both"/>
        <w:rPr>
          <w:rFonts w:ascii="Arial" w:hAnsi="Arial" w:cs="Arial"/>
          <w:sz w:val="24"/>
          <w:szCs w:val="24"/>
        </w:rPr>
      </w:pPr>
      <w:r w:rsidRPr="00C25BDD">
        <w:rPr>
          <w:rFonts w:ascii="Arial" w:hAnsi="Arial" w:cs="Arial"/>
          <w:sz w:val="24"/>
          <w:szCs w:val="24"/>
        </w:rPr>
        <w:t>8.</w:t>
      </w:r>
      <w:r w:rsidRPr="00C25BDD">
        <w:rPr>
          <w:rFonts w:ascii="Arial" w:hAnsi="Arial" w:cs="Arial"/>
          <w:sz w:val="24"/>
          <w:szCs w:val="24"/>
        </w:rPr>
        <w:tab/>
      </w:r>
      <w:proofErr w:type="gramStart"/>
      <w:r w:rsidR="00E97FCA" w:rsidRPr="00C25BDD">
        <w:rPr>
          <w:rFonts w:ascii="Arial" w:hAnsi="Arial" w:cs="Arial"/>
          <w:sz w:val="24"/>
          <w:szCs w:val="24"/>
        </w:rPr>
        <w:t>Контроль за</w:t>
      </w:r>
      <w:proofErr w:type="gramEnd"/>
      <w:r w:rsidR="00E97FCA" w:rsidRPr="00C25BDD">
        <w:rPr>
          <w:rFonts w:ascii="Arial" w:hAnsi="Arial" w:cs="Arial"/>
          <w:sz w:val="24"/>
          <w:szCs w:val="24"/>
        </w:rPr>
        <w:t xml:space="preserve"> выполнением насто</w:t>
      </w:r>
      <w:r w:rsidR="00F85D1B" w:rsidRPr="00C25BDD">
        <w:rPr>
          <w:rFonts w:ascii="Arial" w:hAnsi="Arial" w:cs="Arial"/>
          <w:sz w:val="24"/>
          <w:szCs w:val="24"/>
        </w:rPr>
        <w:t>ящего распоряжения оставляю</w:t>
      </w:r>
      <w:r w:rsidR="00F85D1B" w:rsidRPr="00C25BDD">
        <w:rPr>
          <w:rFonts w:ascii="Arial" w:hAnsi="Arial" w:cs="Arial"/>
          <w:sz w:val="24"/>
          <w:szCs w:val="24"/>
        </w:rPr>
        <w:br/>
      </w:r>
      <w:r w:rsidR="00E97FCA" w:rsidRPr="00C25BDD">
        <w:rPr>
          <w:rFonts w:ascii="Arial" w:hAnsi="Arial" w:cs="Arial"/>
          <w:sz w:val="24"/>
          <w:szCs w:val="24"/>
        </w:rPr>
        <w:t>за собой.</w:t>
      </w:r>
    </w:p>
    <w:p w:rsidR="00E97FCA" w:rsidRPr="00C25BDD" w:rsidRDefault="00E97FCA" w:rsidP="000F1F4F">
      <w:pPr>
        <w:pStyle w:val="ConsPlusNormal"/>
        <w:ind w:left="-510" w:firstLine="709"/>
        <w:jc w:val="both"/>
        <w:rPr>
          <w:rFonts w:ascii="Arial" w:hAnsi="Arial" w:cs="Arial"/>
          <w:sz w:val="24"/>
          <w:szCs w:val="24"/>
        </w:rPr>
      </w:pPr>
    </w:p>
    <w:p w:rsidR="00A97237" w:rsidRPr="00C25BDD" w:rsidRDefault="00A97237" w:rsidP="000F1F4F">
      <w:pPr>
        <w:pStyle w:val="ConsPlusNormal"/>
        <w:ind w:left="-510" w:firstLine="709"/>
        <w:jc w:val="both"/>
        <w:rPr>
          <w:rFonts w:ascii="Arial" w:hAnsi="Arial" w:cs="Arial"/>
          <w:sz w:val="24"/>
          <w:szCs w:val="24"/>
        </w:rPr>
      </w:pPr>
    </w:p>
    <w:p w:rsidR="00FB24EF" w:rsidRPr="00C25BDD" w:rsidRDefault="00FB24EF" w:rsidP="000F1F4F">
      <w:pPr>
        <w:widowControl w:val="0"/>
        <w:autoSpaceDE w:val="0"/>
        <w:autoSpaceDN w:val="0"/>
        <w:adjustRightInd w:val="0"/>
        <w:spacing w:after="0" w:line="240" w:lineRule="auto"/>
        <w:ind w:left="-510"/>
        <w:jc w:val="both"/>
        <w:rPr>
          <w:rFonts w:ascii="Arial" w:hAnsi="Arial" w:cs="Arial"/>
          <w:sz w:val="24"/>
          <w:szCs w:val="24"/>
        </w:rPr>
      </w:pPr>
    </w:p>
    <w:p w:rsidR="00A61F18" w:rsidRPr="00C25BDD" w:rsidRDefault="003D0D4F" w:rsidP="000F1F4F">
      <w:pPr>
        <w:widowControl w:val="0"/>
        <w:autoSpaceDE w:val="0"/>
        <w:autoSpaceDN w:val="0"/>
        <w:adjustRightInd w:val="0"/>
        <w:spacing w:after="0" w:line="240" w:lineRule="auto"/>
        <w:ind w:left="-510"/>
        <w:jc w:val="both"/>
        <w:rPr>
          <w:rFonts w:ascii="Arial" w:hAnsi="Arial" w:cs="Arial"/>
          <w:sz w:val="24"/>
          <w:szCs w:val="24"/>
        </w:rPr>
      </w:pPr>
      <w:r w:rsidRPr="00C25BDD">
        <w:rPr>
          <w:rFonts w:ascii="Arial" w:hAnsi="Arial" w:cs="Arial"/>
          <w:sz w:val="24"/>
          <w:szCs w:val="24"/>
        </w:rPr>
        <w:t>Заместитель министра</w:t>
      </w:r>
    </w:p>
    <w:p w:rsidR="003D0D4F" w:rsidRPr="00C25BDD" w:rsidRDefault="003D0D4F" w:rsidP="000F1F4F">
      <w:pPr>
        <w:widowControl w:val="0"/>
        <w:autoSpaceDE w:val="0"/>
        <w:autoSpaceDN w:val="0"/>
        <w:adjustRightInd w:val="0"/>
        <w:spacing w:after="0" w:line="240" w:lineRule="auto"/>
        <w:ind w:left="-510"/>
        <w:jc w:val="both"/>
        <w:rPr>
          <w:rFonts w:ascii="Arial" w:hAnsi="Arial" w:cs="Arial"/>
          <w:sz w:val="24"/>
          <w:szCs w:val="24"/>
        </w:rPr>
      </w:pPr>
      <w:r w:rsidRPr="00C25BDD">
        <w:rPr>
          <w:rFonts w:ascii="Arial" w:hAnsi="Arial" w:cs="Arial"/>
          <w:sz w:val="24"/>
          <w:szCs w:val="24"/>
        </w:rPr>
        <w:t xml:space="preserve">имущественных отношений </w:t>
      </w:r>
    </w:p>
    <w:p w:rsidR="00CA2E24" w:rsidRDefault="003D0D4F" w:rsidP="000F1F4F">
      <w:pPr>
        <w:widowControl w:val="0"/>
        <w:autoSpaceDE w:val="0"/>
        <w:autoSpaceDN w:val="0"/>
        <w:adjustRightInd w:val="0"/>
        <w:spacing w:after="0" w:line="240" w:lineRule="auto"/>
        <w:ind w:left="-510"/>
        <w:jc w:val="both"/>
        <w:rPr>
          <w:rFonts w:ascii="Arial" w:hAnsi="Arial" w:cs="Arial"/>
          <w:sz w:val="24"/>
          <w:szCs w:val="24"/>
        </w:rPr>
      </w:pPr>
      <w:r w:rsidRPr="00C25BDD">
        <w:rPr>
          <w:rFonts w:ascii="Arial" w:hAnsi="Arial" w:cs="Arial"/>
          <w:sz w:val="24"/>
          <w:szCs w:val="24"/>
        </w:rPr>
        <w:t>Московской области</w:t>
      </w:r>
      <w:r w:rsidRPr="00C25BDD">
        <w:rPr>
          <w:rFonts w:ascii="Arial" w:hAnsi="Arial" w:cs="Arial"/>
          <w:sz w:val="24"/>
          <w:szCs w:val="24"/>
        </w:rPr>
        <w:tab/>
      </w:r>
      <w:r w:rsidRPr="00C25BDD">
        <w:rPr>
          <w:rFonts w:ascii="Arial" w:hAnsi="Arial" w:cs="Arial"/>
          <w:sz w:val="24"/>
          <w:szCs w:val="24"/>
        </w:rPr>
        <w:tab/>
      </w:r>
      <w:r w:rsidRPr="00C25BDD">
        <w:rPr>
          <w:rFonts w:ascii="Arial" w:hAnsi="Arial" w:cs="Arial"/>
          <w:sz w:val="24"/>
          <w:szCs w:val="24"/>
        </w:rPr>
        <w:tab/>
      </w:r>
      <w:r w:rsidRPr="00C25BDD">
        <w:rPr>
          <w:rFonts w:ascii="Arial" w:hAnsi="Arial" w:cs="Arial"/>
          <w:sz w:val="24"/>
          <w:szCs w:val="24"/>
        </w:rPr>
        <w:tab/>
      </w:r>
      <w:r w:rsidRPr="00C25BDD">
        <w:rPr>
          <w:rFonts w:ascii="Arial" w:hAnsi="Arial" w:cs="Arial"/>
          <w:sz w:val="24"/>
          <w:szCs w:val="24"/>
        </w:rPr>
        <w:tab/>
      </w:r>
      <w:r w:rsidRPr="00C25BDD">
        <w:rPr>
          <w:rFonts w:ascii="Arial" w:hAnsi="Arial" w:cs="Arial"/>
          <w:sz w:val="24"/>
          <w:szCs w:val="24"/>
        </w:rPr>
        <w:tab/>
      </w:r>
      <w:r w:rsidRPr="00C25BDD">
        <w:rPr>
          <w:rFonts w:ascii="Arial" w:hAnsi="Arial" w:cs="Arial"/>
          <w:sz w:val="24"/>
          <w:szCs w:val="24"/>
        </w:rPr>
        <w:tab/>
      </w:r>
      <w:r w:rsidRPr="00C25BDD">
        <w:rPr>
          <w:rFonts w:ascii="Arial" w:hAnsi="Arial" w:cs="Arial"/>
          <w:sz w:val="24"/>
          <w:szCs w:val="24"/>
        </w:rPr>
        <w:tab/>
      </w:r>
      <w:r w:rsidR="00F92107" w:rsidRPr="00C25BDD">
        <w:rPr>
          <w:rFonts w:ascii="Arial" w:hAnsi="Arial" w:cs="Arial"/>
          <w:sz w:val="24"/>
          <w:szCs w:val="24"/>
        </w:rPr>
        <w:t xml:space="preserve">   </w:t>
      </w:r>
      <w:r w:rsidR="005956F1" w:rsidRPr="00C25BDD">
        <w:rPr>
          <w:rFonts w:ascii="Arial" w:hAnsi="Arial" w:cs="Arial"/>
          <w:sz w:val="24"/>
          <w:szCs w:val="24"/>
        </w:rPr>
        <w:t xml:space="preserve">   </w:t>
      </w:r>
      <w:r w:rsidR="00877CF0" w:rsidRPr="00C25BDD">
        <w:rPr>
          <w:rFonts w:ascii="Arial" w:hAnsi="Arial" w:cs="Arial"/>
          <w:sz w:val="24"/>
          <w:szCs w:val="24"/>
        </w:rPr>
        <w:t xml:space="preserve"> </w:t>
      </w:r>
      <w:r w:rsidR="00F92107" w:rsidRPr="00C25BDD">
        <w:rPr>
          <w:rFonts w:ascii="Arial" w:hAnsi="Arial" w:cs="Arial"/>
          <w:sz w:val="24"/>
          <w:szCs w:val="24"/>
        </w:rPr>
        <w:t xml:space="preserve"> </w:t>
      </w:r>
      <w:r w:rsidR="005956F1" w:rsidRPr="00C25BDD">
        <w:rPr>
          <w:rFonts w:ascii="Arial" w:hAnsi="Arial" w:cs="Arial"/>
          <w:sz w:val="24"/>
          <w:szCs w:val="24"/>
        </w:rPr>
        <w:t xml:space="preserve">С.В. </w:t>
      </w:r>
      <w:proofErr w:type="spellStart"/>
      <w:r w:rsidR="005956F1" w:rsidRPr="00C25BDD">
        <w:rPr>
          <w:rFonts w:ascii="Arial" w:hAnsi="Arial" w:cs="Arial"/>
          <w:sz w:val="24"/>
          <w:szCs w:val="24"/>
        </w:rPr>
        <w:t>Бозриков</w:t>
      </w:r>
      <w:proofErr w:type="spellEnd"/>
    </w:p>
    <w:p w:rsidR="00CA2E24" w:rsidRDefault="00CA2E24">
      <w:pPr>
        <w:spacing w:after="0" w:line="240" w:lineRule="auto"/>
        <w:rPr>
          <w:rFonts w:ascii="Arial" w:hAnsi="Arial" w:cs="Arial"/>
          <w:sz w:val="24"/>
          <w:szCs w:val="24"/>
        </w:rPr>
      </w:pPr>
      <w:r>
        <w:rPr>
          <w:rFonts w:ascii="Arial" w:hAnsi="Arial" w:cs="Arial"/>
          <w:sz w:val="24"/>
          <w:szCs w:val="24"/>
        </w:rPr>
        <w:br w:type="page"/>
      </w:r>
    </w:p>
    <w:p w:rsidR="00CA2E24" w:rsidRDefault="00CA2E24" w:rsidP="000F1F4F">
      <w:pPr>
        <w:widowControl w:val="0"/>
        <w:autoSpaceDE w:val="0"/>
        <w:autoSpaceDN w:val="0"/>
        <w:adjustRightInd w:val="0"/>
        <w:spacing w:after="0" w:line="240" w:lineRule="auto"/>
        <w:ind w:left="-510"/>
        <w:jc w:val="both"/>
        <w:rPr>
          <w:rFonts w:ascii="Arial" w:hAnsi="Arial" w:cs="Arial"/>
          <w:sz w:val="24"/>
          <w:szCs w:val="24"/>
        </w:rPr>
      </w:pPr>
      <w:r>
        <w:rPr>
          <w:rFonts w:ascii="Arial" w:hAnsi="Arial" w:cs="Arial"/>
          <w:noProof/>
          <w:sz w:val="24"/>
          <w:szCs w:val="24"/>
          <w:lang w:eastAsia="ru-RU"/>
        </w:rPr>
        <w:lastRenderedPageBreak/>
        <w:drawing>
          <wp:inline distT="0" distB="0" distL="0" distR="0">
            <wp:extent cx="5940425" cy="8381151"/>
            <wp:effectExtent l="0" t="0" r="3175"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8381151"/>
                    </a:xfrm>
                    <a:prstGeom prst="rect">
                      <a:avLst/>
                    </a:prstGeom>
                    <a:noFill/>
                    <a:ln>
                      <a:noFill/>
                    </a:ln>
                  </pic:spPr>
                </pic:pic>
              </a:graphicData>
            </a:graphic>
          </wp:inline>
        </w:drawing>
      </w:r>
    </w:p>
    <w:p w:rsidR="00CA2E24" w:rsidRDefault="00CA2E24">
      <w:pPr>
        <w:spacing w:after="0" w:line="240" w:lineRule="auto"/>
        <w:rPr>
          <w:rFonts w:ascii="Arial" w:hAnsi="Arial" w:cs="Arial"/>
          <w:sz w:val="24"/>
          <w:szCs w:val="24"/>
        </w:rPr>
      </w:pPr>
      <w:r>
        <w:rPr>
          <w:rFonts w:ascii="Arial" w:hAnsi="Arial" w:cs="Arial"/>
          <w:sz w:val="24"/>
          <w:szCs w:val="24"/>
        </w:rPr>
        <w:br w:type="page"/>
      </w:r>
    </w:p>
    <w:p w:rsidR="00CA2E24" w:rsidRDefault="00CA2E24" w:rsidP="000F1F4F">
      <w:pPr>
        <w:widowControl w:val="0"/>
        <w:autoSpaceDE w:val="0"/>
        <w:autoSpaceDN w:val="0"/>
        <w:adjustRightInd w:val="0"/>
        <w:spacing w:after="0" w:line="240" w:lineRule="auto"/>
        <w:ind w:left="-510"/>
        <w:jc w:val="both"/>
        <w:rPr>
          <w:rFonts w:ascii="Arial" w:hAnsi="Arial" w:cs="Arial"/>
          <w:sz w:val="24"/>
          <w:szCs w:val="24"/>
        </w:rPr>
      </w:pPr>
      <w:bookmarkStart w:id="0" w:name="_GoBack"/>
      <w:r>
        <w:rPr>
          <w:rFonts w:ascii="Arial" w:hAnsi="Arial" w:cs="Arial"/>
          <w:noProof/>
          <w:sz w:val="24"/>
          <w:szCs w:val="24"/>
          <w:lang w:eastAsia="ru-RU"/>
        </w:rPr>
        <w:lastRenderedPageBreak/>
        <w:drawing>
          <wp:inline distT="0" distB="0" distL="0" distR="0">
            <wp:extent cx="5940425" cy="8381151"/>
            <wp:effectExtent l="0" t="0" r="3175" b="127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425" cy="8381151"/>
                    </a:xfrm>
                    <a:prstGeom prst="rect">
                      <a:avLst/>
                    </a:prstGeom>
                    <a:noFill/>
                    <a:ln>
                      <a:noFill/>
                    </a:ln>
                  </pic:spPr>
                </pic:pic>
              </a:graphicData>
            </a:graphic>
          </wp:inline>
        </w:drawing>
      </w:r>
      <w:bookmarkEnd w:id="0"/>
    </w:p>
    <w:p w:rsidR="00CA2E24" w:rsidRDefault="00CA2E24">
      <w:pPr>
        <w:spacing w:after="0" w:line="240" w:lineRule="auto"/>
        <w:rPr>
          <w:rFonts w:ascii="Arial" w:hAnsi="Arial" w:cs="Arial"/>
          <w:sz w:val="24"/>
          <w:szCs w:val="24"/>
        </w:rPr>
      </w:pPr>
      <w:r>
        <w:rPr>
          <w:rFonts w:ascii="Arial" w:hAnsi="Arial" w:cs="Arial"/>
          <w:sz w:val="24"/>
          <w:szCs w:val="24"/>
        </w:rPr>
        <w:br w:type="page"/>
      </w:r>
    </w:p>
    <w:p w:rsidR="00CA2E24" w:rsidRDefault="00CA2E24" w:rsidP="000F1F4F">
      <w:pPr>
        <w:widowControl w:val="0"/>
        <w:autoSpaceDE w:val="0"/>
        <w:autoSpaceDN w:val="0"/>
        <w:adjustRightInd w:val="0"/>
        <w:spacing w:after="0" w:line="240" w:lineRule="auto"/>
        <w:ind w:left="-510"/>
        <w:jc w:val="both"/>
        <w:rPr>
          <w:rFonts w:ascii="Arial" w:hAnsi="Arial" w:cs="Arial"/>
          <w:sz w:val="24"/>
          <w:szCs w:val="24"/>
        </w:rPr>
      </w:pPr>
      <w:r>
        <w:rPr>
          <w:rFonts w:ascii="Arial" w:hAnsi="Arial" w:cs="Arial"/>
          <w:noProof/>
          <w:sz w:val="24"/>
          <w:szCs w:val="24"/>
          <w:lang w:eastAsia="ru-RU"/>
        </w:rPr>
        <w:lastRenderedPageBreak/>
        <w:drawing>
          <wp:inline distT="0" distB="0" distL="0" distR="0">
            <wp:extent cx="5940425" cy="8381151"/>
            <wp:effectExtent l="0" t="0" r="3175"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8381151"/>
                    </a:xfrm>
                    <a:prstGeom prst="rect">
                      <a:avLst/>
                    </a:prstGeom>
                    <a:noFill/>
                    <a:ln>
                      <a:noFill/>
                    </a:ln>
                  </pic:spPr>
                </pic:pic>
              </a:graphicData>
            </a:graphic>
          </wp:inline>
        </w:drawing>
      </w:r>
    </w:p>
    <w:p w:rsidR="00CA2E24" w:rsidRDefault="00CA2E24">
      <w:pPr>
        <w:spacing w:after="0" w:line="240" w:lineRule="auto"/>
        <w:rPr>
          <w:rFonts w:ascii="Arial" w:hAnsi="Arial" w:cs="Arial"/>
          <w:sz w:val="24"/>
          <w:szCs w:val="24"/>
        </w:rPr>
      </w:pPr>
      <w:r>
        <w:rPr>
          <w:rFonts w:ascii="Arial" w:hAnsi="Arial" w:cs="Arial"/>
          <w:sz w:val="24"/>
          <w:szCs w:val="24"/>
        </w:rPr>
        <w:br w:type="page"/>
      </w:r>
    </w:p>
    <w:p w:rsidR="00CA2E24" w:rsidRDefault="00CA2E24" w:rsidP="000F1F4F">
      <w:pPr>
        <w:widowControl w:val="0"/>
        <w:autoSpaceDE w:val="0"/>
        <w:autoSpaceDN w:val="0"/>
        <w:adjustRightInd w:val="0"/>
        <w:spacing w:after="0" w:line="240" w:lineRule="auto"/>
        <w:ind w:left="-510"/>
        <w:jc w:val="both"/>
        <w:rPr>
          <w:rFonts w:ascii="Arial" w:hAnsi="Arial" w:cs="Arial"/>
          <w:sz w:val="24"/>
          <w:szCs w:val="24"/>
        </w:rPr>
      </w:pPr>
      <w:r>
        <w:rPr>
          <w:rFonts w:ascii="Arial" w:hAnsi="Arial" w:cs="Arial"/>
          <w:noProof/>
          <w:sz w:val="24"/>
          <w:szCs w:val="24"/>
          <w:lang w:eastAsia="ru-RU"/>
        </w:rPr>
        <w:lastRenderedPageBreak/>
        <w:drawing>
          <wp:inline distT="0" distB="0" distL="0" distR="0">
            <wp:extent cx="5940425" cy="8381151"/>
            <wp:effectExtent l="0" t="0" r="3175" b="12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0425" cy="8381151"/>
                    </a:xfrm>
                    <a:prstGeom prst="rect">
                      <a:avLst/>
                    </a:prstGeom>
                    <a:noFill/>
                    <a:ln>
                      <a:noFill/>
                    </a:ln>
                  </pic:spPr>
                </pic:pic>
              </a:graphicData>
            </a:graphic>
          </wp:inline>
        </w:drawing>
      </w:r>
    </w:p>
    <w:p w:rsidR="00CA2E24" w:rsidRDefault="00CA2E24">
      <w:pPr>
        <w:spacing w:after="0" w:line="240" w:lineRule="auto"/>
        <w:rPr>
          <w:rFonts w:ascii="Arial" w:hAnsi="Arial" w:cs="Arial"/>
          <w:sz w:val="24"/>
          <w:szCs w:val="24"/>
        </w:rPr>
      </w:pPr>
      <w:r>
        <w:rPr>
          <w:rFonts w:ascii="Arial" w:hAnsi="Arial" w:cs="Arial"/>
          <w:sz w:val="24"/>
          <w:szCs w:val="24"/>
        </w:rPr>
        <w:br w:type="page"/>
      </w:r>
    </w:p>
    <w:p w:rsidR="00CA2E24" w:rsidRDefault="00CA2E24" w:rsidP="000F1F4F">
      <w:pPr>
        <w:widowControl w:val="0"/>
        <w:autoSpaceDE w:val="0"/>
        <w:autoSpaceDN w:val="0"/>
        <w:adjustRightInd w:val="0"/>
        <w:spacing w:after="0" w:line="240" w:lineRule="auto"/>
        <w:ind w:left="-510"/>
        <w:jc w:val="both"/>
        <w:rPr>
          <w:rFonts w:ascii="Arial" w:hAnsi="Arial" w:cs="Arial"/>
          <w:sz w:val="24"/>
          <w:szCs w:val="24"/>
        </w:rPr>
      </w:pPr>
      <w:r>
        <w:rPr>
          <w:rFonts w:ascii="Arial" w:hAnsi="Arial" w:cs="Arial"/>
          <w:noProof/>
          <w:sz w:val="24"/>
          <w:szCs w:val="24"/>
          <w:lang w:eastAsia="ru-RU"/>
        </w:rPr>
        <w:lastRenderedPageBreak/>
        <w:drawing>
          <wp:inline distT="0" distB="0" distL="0" distR="0">
            <wp:extent cx="5940425" cy="8381151"/>
            <wp:effectExtent l="0" t="0" r="3175" b="127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0425" cy="8381151"/>
                    </a:xfrm>
                    <a:prstGeom prst="rect">
                      <a:avLst/>
                    </a:prstGeom>
                    <a:noFill/>
                    <a:ln>
                      <a:noFill/>
                    </a:ln>
                  </pic:spPr>
                </pic:pic>
              </a:graphicData>
            </a:graphic>
          </wp:inline>
        </w:drawing>
      </w:r>
    </w:p>
    <w:p w:rsidR="00CA2E24" w:rsidRDefault="00CA2E24">
      <w:pPr>
        <w:spacing w:after="0" w:line="240" w:lineRule="auto"/>
        <w:rPr>
          <w:rFonts w:ascii="Arial" w:hAnsi="Arial" w:cs="Arial"/>
          <w:sz w:val="24"/>
          <w:szCs w:val="24"/>
        </w:rPr>
      </w:pPr>
      <w:r>
        <w:rPr>
          <w:rFonts w:ascii="Arial" w:hAnsi="Arial" w:cs="Arial"/>
          <w:sz w:val="24"/>
          <w:szCs w:val="24"/>
        </w:rPr>
        <w:br w:type="page"/>
      </w:r>
    </w:p>
    <w:p w:rsidR="00CA2E24" w:rsidRDefault="00CA2E24" w:rsidP="000F1F4F">
      <w:pPr>
        <w:widowControl w:val="0"/>
        <w:autoSpaceDE w:val="0"/>
        <w:autoSpaceDN w:val="0"/>
        <w:adjustRightInd w:val="0"/>
        <w:spacing w:after="0" w:line="240" w:lineRule="auto"/>
        <w:ind w:left="-510"/>
        <w:jc w:val="both"/>
        <w:rPr>
          <w:rFonts w:ascii="Arial" w:hAnsi="Arial" w:cs="Arial"/>
          <w:sz w:val="24"/>
          <w:szCs w:val="24"/>
        </w:rPr>
      </w:pPr>
      <w:r>
        <w:rPr>
          <w:rFonts w:ascii="Arial" w:hAnsi="Arial" w:cs="Arial"/>
          <w:noProof/>
          <w:sz w:val="24"/>
          <w:szCs w:val="24"/>
          <w:lang w:eastAsia="ru-RU"/>
        </w:rPr>
        <w:lastRenderedPageBreak/>
        <w:drawing>
          <wp:inline distT="0" distB="0" distL="0" distR="0">
            <wp:extent cx="5940425" cy="8381151"/>
            <wp:effectExtent l="0" t="0" r="3175"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0425" cy="8381151"/>
                    </a:xfrm>
                    <a:prstGeom prst="rect">
                      <a:avLst/>
                    </a:prstGeom>
                    <a:noFill/>
                    <a:ln>
                      <a:noFill/>
                    </a:ln>
                  </pic:spPr>
                </pic:pic>
              </a:graphicData>
            </a:graphic>
          </wp:inline>
        </w:drawing>
      </w:r>
    </w:p>
    <w:p w:rsidR="00CA2E24" w:rsidRDefault="00CA2E24">
      <w:pPr>
        <w:spacing w:after="0" w:line="240" w:lineRule="auto"/>
        <w:rPr>
          <w:rFonts w:ascii="Arial" w:hAnsi="Arial" w:cs="Arial"/>
          <w:sz w:val="24"/>
          <w:szCs w:val="24"/>
        </w:rPr>
      </w:pPr>
      <w:r>
        <w:rPr>
          <w:rFonts w:ascii="Arial" w:hAnsi="Arial" w:cs="Arial"/>
          <w:sz w:val="24"/>
          <w:szCs w:val="24"/>
        </w:rPr>
        <w:br w:type="page"/>
      </w:r>
    </w:p>
    <w:p w:rsidR="00CA2E24" w:rsidRDefault="00CA2E24" w:rsidP="000F1F4F">
      <w:pPr>
        <w:widowControl w:val="0"/>
        <w:autoSpaceDE w:val="0"/>
        <w:autoSpaceDN w:val="0"/>
        <w:adjustRightInd w:val="0"/>
        <w:spacing w:after="0" w:line="240" w:lineRule="auto"/>
        <w:ind w:left="-510"/>
        <w:jc w:val="both"/>
        <w:rPr>
          <w:rFonts w:ascii="Arial" w:hAnsi="Arial" w:cs="Arial"/>
          <w:sz w:val="24"/>
          <w:szCs w:val="24"/>
        </w:rPr>
      </w:pPr>
      <w:r>
        <w:rPr>
          <w:rFonts w:ascii="Arial" w:hAnsi="Arial" w:cs="Arial"/>
          <w:noProof/>
          <w:sz w:val="24"/>
          <w:szCs w:val="24"/>
          <w:lang w:eastAsia="ru-RU"/>
        </w:rPr>
        <w:lastRenderedPageBreak/>
        <w:drawing>
          <wp:inline distT="0" distB="0" distL="0" distR="0">
            <wp:extent cx="5940425" cy="8381151"/>
            <wp:effectExtent l="0" t="0" r="3175" b="127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0425" cy="8381151"/>
                    </a:xfrm>
                    <a:prstGeom prst="rect">
                      <a:avLst/>
                    </a:prstGeom>
                    <a:noFill/>
                    <a:ln>
                      <a:noFill/>
                    </a:ln>
                  </pic:spPr>
                </pic:pic>
              </a:graphicData>
            </a:graphic>
          </wp:inline>
        </w:drawing>
      </w:r>
    </w:p>
    <w:p w:rsidR="00CA2E24" w:rsidRDefault="00CA2E24">
      <w:pPr>
        <w:spacing w:after="0" w:line="240" w:lineRule="auto"/>
        <w:rPr>
          <w:rFonts w:ascii="Arial" w:hAnsi="Arial" w:cs="Arial"/>
          <w:sz w:val="24"/>
          <w:szCs w:val="24"/>
        </w:rPr>
      </w:pPr>
      <w:r>
        <w:rPr>
          <w:rFonts w:ascii="Arial" w:hAnsi="Arial" w:cs="Arial"/>
          <w:sz w:val="24"/>
          <w:szCs w:val="24"/>
        </w:rPr>
        <w:br w:type="page"/>
      </w:r>
    </w:p>
    <w:p w:rsidR="00CA2E24" w:rsidRDefault="00CA2E24" w:rsidP="000F1F4F">
      <w:pPr>
        <w:widowControl w:val="0"/>
        <w:autoSpaceDE w:val="0"/>
        <w:autoSpaceDN w:val="0"/>
        <w:adjustRightInd w:val="0"/>
        <w:spacing w:after="0" w:line="240" w:lineRule="auto"/>
        <w:ind w:left="-510"/>
        <w:jc w:val="both"/>
        <w:rPr>
          <w:rFonts w:ascii="Arial" w:hAnsi="Arial" w:cs="Arial"/>
          <w:sz w:val="24"/>
          <w:szCs w:val="24"/>
        </w:rPr>
      </w:pPr>
      <w:r>
        <w:rPr>
          <w:rFonts w:ascii="Arial" w:hAnsi="Arial" w:cs="Arial"/>
          <w:noProof/>
          <w:sz w:val="24"/>
          <w:szCs w:val="24"/>
          <w:lang w:eastAsia="ru-RU"/>
        </w:rPr>
        <w:lastRenderedPageBreak/>
        <w:drawing>
          <wp:inline distT="0" distB="0" distL="0" distR="0">
            <wp:extent cx="5940425" cy="8381151"/>
            <wp:effectExtent l="0" t="0" r="3175" b="127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0425" cy="8381151"/>
                    </a:xfrm>
                    <a:prstGeom prst="rect">
                      <a:avLst/>
                    </a:prstGeom>
                    <a:noFill/>
                    <a:ln>
                      <a:noFill/>
                    </a:ln>
                  </pic:spPr>
                </pic:pic>
              </a:graphicData>
            </a:graphic>
          </wp:inline>
        </w:drawing>
      </w:r>
    </w:p>
    <w:p w:rsidR="00CA2E24" w:rsidRDefault="00CA2E24">
      <w:pPr>
        <w:spacing w:after="0" w:line="240" w:lineRule="auto"/>
        <w:rPr>
          <w:rFonts w:ascii="Arial" w:hAnsi="Arial" w:cs="Arial"/>
          <w:sz w:val="24"/>
          <w:szCs w:val="24"/>
        </w:rPr>
      </w:pPr>
      <w:r>
        <w:rPr>
          <w:rFonts w:ascii="Arial" w:hAnsi="Arial" w:cs="Arial"/>
          <w:sz w:val="24"/>
          <w:szCs w:val="24"/>
        </w:rPr>
        <w:br w:type="page"/>
      </w:r>
    </w:p>
    <w:p w:rsidR="00CA2E24" w:rsidRDefault="00CA2E24" w:rsidP="000F1F4F">
      <w:pPr>
        <w:widowControl w:val="0"/>
        <w:autoSpaceDE w:val="0"/>
        <w:autoSpaceDN w:val="0"/>
        <w:adjustRightInd w:val="0"/>
        <w:spacing w:after="0" w:line="240" w:lineRule="auto"/>
        <w:ind w:left="-510"/>
        <w:jc w:val="both"/>
        <w:rPr>
          <w:rFonts w:ascii="Arial" w:hAnsi="Arial" w:cs="Arial"/>
          <w:sz w:val="24"/>
          <w:szCs w:val="24"/>
        </w:rPr>
      </w:pPr>
      <w:r>
        <w:rPr>
          <w:rFonts w:ascii="Arial" w:hAnsi="Arial" w:cs="Arial"/>
          <w:noProof/>
          <w:sz w:val="24"/>
          <w:szCs w:val="24"/>
          <w:lang w:eastAsia="ru-RU"/>
        </w:rPr>
        <w:lastRenderedPageBreak/>
        <w:drawing>
          <wp:inline distT="0" distB="0" distL="0" distR="0">
            <wp:extent cx="5940425" cy="8381151"/>
            <wp:effectExtent l="0" t="0" r="3175" b="127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0425" cy="8381151"/>
                    </a:xfrm>
                    <a:prstGeom prst="rect">
                      <a:avLst/>
                    </a:prstGeom>
                    <a:noFill/>
                    <a:ln>
                      <a:noFill/>
                    </a:ln>
                  </pic:spPr>
                </pic:pic>
              </a:graphicData>
            </a:graphic>
          </wp:inline>
        </w:drawing>
      </w:r>
    </w:p>
    <w:p w:rsidR="00CA2E24" w:rsidRDefault="00CA2E24">
      <w:pPr>
        <w:spacing w:after="0" w:line="240" w:lineRule="auto"/>
        <w:rPr>
          <w:rFonts w:ascii="Arial" w:hAnsi="Arial" w:cs="Arial"/>
          <w:sz w:val="24"/>
          <w:szCs w:val="24"/>
        </w:rPr>
      </w:pPr>
      <w:r>
        <w:rPr>
          <w:rFonts w:ascii="Arial" w:hAnsi="Arial" w:cs="Arial"/>
          <w:sz w:val="24"/>
          <w:szCs w:val="24"/>
        </w:rPr>
        <w:br w:type="page"/>
      </w:r>
    </w:p>
    <w:p w:rsidR="00CA2E24" w:rsidRDefault="00CA2E24" w:rsidP="000F1F4F">
      <w:pPr>
        <w:widowControl w:val="0"/>
        <w:autoSpaceDE w:val="0"/>
        <w:autoSpaceDN w:val="0"/>
        <w:adjustRightInd w:val="0"/>
        <w:spacing w:after="0" w:line="240" w:lineRule="auto"/>
        <w:ind w:left="-510"/>
        <w:jc w:val="both"/>
        <w:rPr>
          <w:rFonts w:ascii="Arial" w:hAnsi="Arial" w:cs="Arial"/>
          <w:sz w:val="24"/>
          <w:szCs w:val="24"/>
        </w:rPr>
      </w:pPr>
      <w:r>
        <w:rPr>
          <w:rFonts w:ascii="Arial" w:hAnsi="Arial" w:cs="Arial"/>
          <w:noProof/>
          <w:sz w:val="24"/>
          <w:szCs w:val="24"/>
          <w:lang w:eastAsia="ru-RU"/>
        </w:rPr>
        <w:lastRenderedPageBreak/>
        <w:drawing>
          <wp:inline distT="0" distB="0" distL="0" distR="0">
            <wp:extent cx="5940425" cy="8381151"/>
            <wp:effectExtent l="0" t="0" r="3175" b="127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0425" cy="8381151"/>
                    </a:xfrm>
                    <a:prstGeom prst="rect">
                      <a:avLst/>
                    </a:prstGeom>
                    <a:noFill/>
                    <a:ln>
                      <a:noFill/>
                    </a:ln>
                  </pic:spPr>
                </pic:pic>
              </a:graphicData>
            </a:graphic>
          </wp:inline>
        </w:drawing>
      </w:r>
    </w:p>
    <w:p w:rsidR="00CA2E24" w:rsidRDefault="00CA2E24">
      <w:pPr>
        <w:spacing w:after="0" w:line="240" w:lineRule="auto"/>
        <w:rPr>
          <w:rFonts w:ascii="Arial" w:hAnsi="Arial" w:cs="Arial"/>
          <w:sz w:val="24"/>
          <w:szCs w:val="24"/>
        </w:rPr>
      </w:pPr>
      <w:r>
        <w:rPr>
          <w:rFonts w:ascii="Arial" w:hAnsi="Arial" w:cs="Arial"/>
          <w:sz w:val="24"/>
          <w:szCs w:val="24"/>
        </w:rPr>
        <w:br w:type="page"/>
      </w:r>
    </w:p>
    <w:p w:rsidR="00CA2E24" w:rsidRDefault="00CA2E24" w:rsidP="000F1F4F">
      <w:pPr>
        <w:widowControl w:val="0"/>
        <w:autoSpaceDE w:val="0"/>
        <w:autoSpaceDN w:val="0"/>
        <w:adjustRightInd w:val="0"/>
        <w:spacing w:after="0" w:line="240" w:lineRule="auto"/>
        <w:ind w:left="-510"/>
        <w:jc w:val="both"/>
        <w:rPr>
          <w:rFonts w:ascii="Arial" w:hAnsi="Arial" w:cs="Arial"/>
          <w:sz w:val="24"/>
          <w:szCs w:val="24"/>
        </w:rPr>
      </w:pPr>
      <w:r>
        <w:rPr>
          <w:rFonts w:ascii="Arial" w:hAnsi="Arial" w:cs="Arial"/>
          <w:noProof/>
          <w:sz w:val="24"/>
          <w:szCs w:val="24"/>
          <w:lang w:eastAsia="ru-RU"/>
        </w:rPr>
        <w:lastRenderedPageBreak/>
        <w:drawing>
          <wp:inline distT="0" distB="0" distL="0" distR="0">
            <wp:extent cx="5940425" cy="8381151"/>
            <wp:effectExtent l="0" t="0" r="3175" b="127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0425" cy="8381151"/>
                    </a:xfrm>
                    <a:prstGeom prst="rect">
                      <a:avLst/>
                    </a:prstGeom>
                    <a:noFill/>
                    <a:ln>
                      <a:noFill/>
                    </a:ln>
                  </pic:spPr>
                </pic:pic>
              </a:graphicData>
            </a:graphic>
          </wp:inline>
        </w:drawing>
      </w:r>
    </w:p>
    <w:p w:rsidR="00CA2E24" w:rsidRDefault="00CA2E24">
      <w:pPr>
        <w:spacing w:after="0" w:line="240" w:lineRule="auto"/>
        <w:rPr>
          <w:rFonts w:ascii="Arial" w:hAnsi="Arial" w:cs="Arial"/>
          <w:sz w:val="24"/>
          <w:szCs w:val="24"/>
        </w:rPr>
      </w:pPr>
      <w:r>
        <w:rPr>
          <w:rFonts w:ascii="Arial" w:hAnsi="Arial" w:cs="Arial"/>
          <w:sz w:val="24"/>
          <w:szCs w:val="24"/>
        </w:rPr>
        <w:br w:type="page"/>
      </w:r>
    </w:p>
    <w:p w:rsidR="00CA2E24" w:rsidRDefault="00CA2E24" w:rsidP="000F1F4F">
      <w:pPr>
        <w:widowControl w:val="0"/>
        <w:autoSpaceDE w:val="0"/>
        <w:autoSpaceDN w:val="0"/>
        <w:adjustRightInd w:val="0"/>
        <w:spacing w:after="0" w:line="240" w:lineRule="auto"/>
        <w:ind w:left="-510"/>
        <w:jc w:val="both"/>
        <w:rPr>
          <w:rFonts w:ascii="Arial" w:hAnsi="Arial" w:cs="Arial"/>
          <w:sz w:val="24"/>
          <w:szCs w:val="24"/>
        </w:rPr>
      </w:pPr>
      <w:r>
        <w:rPr>
          <w:rFonts w:ascii="Arial" w:hAnsi="Arial" w:cs="Arial"/>
          <w:noProof/>
          <w:sz w:val="24"/>
          <w:szCs w:val="24"/>
          <w:lang w:eastAsia="ru-RU"/>
        </w:rPr>
        <w:lastRenderedPageBreak/>
        <w:drawing>
          <wp:inline distT="0" distB="0" distL="0" distR="0">
            <wp:extent cx="5940425" cy="4196965"/>
            <wp:effectExtent l="0" t="0" r="317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0425" cy="4196965"/>
                    </a:xfrm>
                    <a:prstGeom prst="rect">
                      <a:avLst/>
                    </a:prstGeom>
                    <a:noFill/>
                    <a:ln>
                      <a:noFill/>
                    </a:ln>
                  </pic:spPr>
                </pic:pic>
              </a:graphicData>
            </a:graphic>
          </wp:inline>
        </w:drawing>
      </w:r>
    </w:p>
    <w:p w:rsidR="00CA2E24" w:rsidRDefault="00CA2E24">
      <w:pPr>
        <w:spacing w:after="0" w:line="240" w:lineRule="auto"/>
        <w:rPr>
          <w:rFonts w:ascii="Arial" w:hAnsi="Arial" w:cs="Arial"/>
          <w:sz w:val="24"/>
          <w:szCs w:val="24"/>
        </w:rPr>
      </w:pPr>
      <w:r>
        <w:rPr>
          <w:rFonts w:ascii="Arial" w:hAnsi="Arial" w:cs="Arial"/>
          <w:sz w:val="24"/>
          <w:szCs w:val="24"/>
        </w:rPr>
        <w:br w:type="page"/>
      </w:r>
    </w:p>
    <w:p w:rsidR="00CA2E24" w:rsidRDefault="00CA2E24" w:rsidP="000F1F4F">
      <w:pPr>
        <w:widowControl w:val="0"/>
        <w:autoSpaceDE w:val="0"/>
        <w:autoSpaceDN w:val="0"/>
        <w:adjustRightInd w:val="0"/>
        <w:spacing w:after="0" w:line="240" w:lineRule="auto"/>
        <w:ind w:left="-510"/>
        <w:jc w:val="both"/>
        <w:rPr>
          <w:rFonts w:ascii="Arial" w:hAnsi="Arial" w:cs="Arial"/>
          <w:sz w:val="24"/>
          <w:szCs w:val="24"/>
        </w:rPr>
      </w:pPr>
      <w:r>
        <w:rPr>
          <w:rFonts w:ascii="Arial" w:hAnsi="Arial" w:cs="Arial"/>
          <w:noProof/>
          <w:sz w:val="24"/>
          <w:szCs w:val="24"/>
          <w:lang w:eastAsia="ru-RU"/>
        </w:rPr>
        <w:lastRenderedPageBreak/>
        <w:drawing>
          <wp:inline distT="0" distB="0" distL="0" distR="0">
            <wp:extent cx="5940425" cy="8381151"/>
            <wp:effectExtent l="0" t="0" r="3175" b="127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0425" cy="8381151"/>
                    </a:xfrm>
                    <a:prstGeom prst="rect">
                      <a:avLst/>
                    </a:prstGeom>
                    <a:noFill/>
                    <a:ln>
                      <a:noFill/>
                    </a:ln>
                  </pic:spPr>
                </pic:pic>
              </a:graphicData>
            </a:graphic>
          </wp:inline>
        </w:drawing>
      </w:r>
    </w:p>
    <w:p w:rsidR="00CA2E24" w:rsidRDefault="00CA2E24">
      <w:pPr>
        <w:spacing w:after="0" w:line="240" w:lineRule="auto"/>
        <w:rPr>
          <w:rFonts w:ascii="Arial" w:hAnsi="Arial" w:cs="Arial"/>
          <w:sz w:val="24"/>
          <w:szCs w:val="24"/>
        </w:rPr>
      </w:pPr>
      <w:r>
        <w:rPr>
          <w:rFonts w:ascii="Arial" w:hAnsi="Arial" w:cs="Arial"/>
          <w:sz w:val="24"/>
          <w:szCs w:val="24"/>
        </w:rPr>
        <w:br w:type="page"/>
      </w:r>
    </w:p>
    <w:p w:rsidR="00CA2E24" w:rsidRDefault="00CA2E24" w:rsidP="000F1F4F">
      <w:pPr>
        <w:widowControl w:val="0"/>
        <w:autoSpaceDE w:val="0"/>
        <w:autoSpaceDN w:val="0"/>
        <w:adjustRightInd w:val="0"/>
        <w:spacing w:after="0" w:line="240" w:lineRule="auto"/>
        <w:ind w:left="-510"/>
        <w:jc w:val="both"/>
        <w:rPr>
          <w:rFonts w:ascii="Arial" w:hAnsi="Arial" w:cs="Arial"/>
          <w:sz w:val="24"/>
          <w:szCs w:val="24"/>
        </w:rPr>
      </w:pPr>
      <w:r>
        <w:rPr>
          <w:rFonts w:ascii="Arial" w:hAnsi="Arial" w:cs="Arial"/>
          <w:noProof/>
          <w:sz w:val="24"/>
          <w:szCs w:val="24"/>
          <w:lang w:eastAsia="ru-RU"/>
        </w:rPr>
        <w:lastRenderedPageBreak/>
        <w:drawing>
          <wp:inline distT="0" distB="0" distL="0" distR="0">
            <wp:extent cx="5940425" cy="8381151"/>
            <wp:effectExtent l="0" t="0" r="3175" b="127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0425" cy="8381151"/>
                    </a:xfrm>
                    <a:prstGeom prst="rect">
                      <a:avLst/>
                    </a:prstGeom>
                    <a:noFill/>
                    <a:ln>
                      <a:noFill/>
                    </a:ln>
                  </pic:spPr>
                </pic:pic>
              </a:graphicData>
            </a:graphic>
          </wp:inline>
        </w:drawing>
      </w:r>
    </w:p>
    <w:p w:rsidR="00CA2E24" w:rsidRDefault="00CA2E24">
      <w:pPr>
        <w:spacing w:after="0" w:line="240" w:lineRule="auto"/>
        <w:rPr>
          <w:rFonts w:ascii="Arial" w:hAnsi="Arial" w:cs="Arial"/>
          <w:sz w:val="24"/>
          <w:szCs w:val="24"/>
        </w:rPr>
      </w:pPr>
      <w:r>
        <w:rPr>
          <w:rFonts w:ascii="Arial" w:hAnsi="Arial" w:cs="Arial"/>
          <w:sz w:val="24"/>
          <w:szCs w:val="24"/>
        </w:rPr>
        <w:br w:type="page"/>
      </w:r>
    </w:p>
    <w:p w:rsidR="00CA2E24" w:rsidRDefault="00CA2E24" w:rsidP="000F1F4F">
      <w:pPr>
        <w:widowControl w:val="0"/>
        <w:autoSpaceDE w:val="0"/>
        <w:autoSpaceDN w:val="0"/>
        <w:adjustRightInd w:val="0"/>
        <w:spacing w:after="0" w:line="240" w:lineRule="auto"/>
        <w:ind w:left="-510"/>
        <w:jc w:val="both"/>
        <w:rPr>
          <w:rFonts w:ascii="Arial" w:hAnsi="Arial" w:cs="Arial"/>
          <w:sz w:val="24"/>
          <w:szCs w:val="24"/>
        </w:rPr>
      </w:pPr>
      <w:r>
        <w:rPr>
          <w:rFonts w:ascii="Arial" w:hAnsi="Arial" w:cs="Arial"/>
          <w:noProof/>
          <w:sz w:val="24"/>
          <w:szCs w:val="24"/>
          <w:lang w:eastAsia="ru-RU"/>
        </w:rPr>
        <w:lastRenderedPageBreak/>
        <w:drawing>
          <wp:inline distT="0" distB="0" distL="0" distR="0">
            <wp:extent cx="5940425" cy="8381151"/>
            <wp:effectExtent l="0" t="0" r="3175" b="127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0425" cy="8381151"/>
                    </a:xfrm>
                    <a:prstGeom prst="rect">
                      <a:avLst/>
                    </a:prstGeom>
                    <a:noFill/>
                    <a:ln>
                      <a:noFill/>
                    </a:ln>
                  </pic:spPr>
                </pic:pic>
              </a:graphicData>
            </a:graphic>
          </wp:inline>
        </w:drawing>
      </w:r>
    </w:p>
    <w:p w:rsidR="00CA2E24" w:rsidRDefault="00CA2E24">
      <w:pPr>
        <w:spacing w:after="0" w:line="240" w:lineRule="auto"/>
        <w:rPr>
          <w:rFonts w:ascii="Arial" w:hAnsi="Arial" w:cs="Arial"/>
          <w:sz w:val="24"/>
          <w:szCs w:val="24"/>
        </w:rPr>
      </w:pPr>
      <w:r>
        <w:rPr>
          <w:rFonts w:ascii="Arial" w:hAnsi="Arial" w:cs="Arial"/>
          <w:sz w:val="24"/>
          <w:szCs w:val="24"/>
        </w:rPr>
        <w:br w:type="page"/>
      </w:r>
    </w:p>
    <w:p w:rsidR="00CA2E24" w:rsidRDefault="00CA2E24" w:rsidP="000F1F4F">
      <w:pPr>
        <w:widowControl w:val="0"/>
        <w:autoSpaceDE w:val="0"/>
        <w:autoSpaceDN w:val="0"/>
        <w:adjustRightInd w:val="0"/>
        <w:spacing w:after="0" w:line="240" w:lineRule="auto"/>
        <w:ind w:left="-510"/>
        <w:jc w:val="both"/>
        <w:rPr>
          <w:rFonts w:ascii="Arial" w:hAnsi="Arial" w:cs="Arial"/>
          <w:sz w:val="24"/>
          <w:szCs w:val="24"/>
        </w:rPr>
      </w:pPr>
      <w:r>
        <w:rPr>
          <w:rFonts w:ascii="Arial" w:hAnsi="Arial" w:cs="Arial"/>
          <w:noProof/>
          <w:sz w:val="24"/>
          <w:szCs w:val="24"/>
          <w:lang w:eastAsia="ru-RU"/>
        </w:rPr>
        <w:lastRenderedPageBreak/>
        <w:drawing>
          <wp:inline distT="0" distB="0" distL="0" distR="0">
            <wp:extent cx="5940425" cy="8381151"/>
            <wp:effectExtent l="0" t="0" r="3175" b="127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0425" cy="8381151"/>
                    </a:xfrm>
                    <a:prstGeom prst="rect">
                      <a:avLst/>
                    </a:prstGeom>
                    <a:noFill/>
                    <a:ln>
                      <a:noFill/>
                    </a:ln>
                  </pic:spPr>
                </pic:pic>
              </a:graphicData>
            </a:graphic>
          </wp:inline>
        </w:drawing>
      </w:r>
    </w:p>
    <w:p w:rsidR="00CA2E24" w:rsidRDefault="00CA2E24">
      <w:pPr>
        <w:spacing w:after="0" w:line="240" w:lineRule="auto"/>
        <w:rPr>
          <w:rFonts w:ascii="Arial" w:hAnsi="Arial" w:cs="Arial"/>
          <w:sz w:val="24"/>
          <w:szCs w:val="24"/>
        </w:rPr>
      </w:pPr>
      <w:r>
        <w:rPr>
          <w:rFonts w:ascii="Arial" w:hAnsi="Arial" w:cs="Arial"/>
          <w:sz w:val="24"/>
          <w:szCs w:val="24"/>
        </w:rPr>
        <w:br w:type="page"/>
      </w:r>
    </w:p>
    <w:p w:rsidR="00CA2E24" w:rsidRDefault="00CA2E24" w:rsidP="000F1F4F">
      <w:pPr>
        <w:widowControl w:val="0"/>
        <w:autoSpaceDE w:val="0"/>
        <w:autoSpaceDN w:val="0"/>
        <w:adjustRightInd w:val="0"/>
        <w:spacing w:after="0" w:line="240" w:lineRule="auto"/>
        <w:ind w:left="-510"/>
        <w:jc w:val="both"/>
        <w:rPr>
          <w:rFonts w:ascii="Arial" w:hAnsi="Arial" w:cs="Arial"/>
          <w:sz w:val="24"/>
          <w:szCs w:val="24"/>
        </w:rPr>
      </w:pPr>
      <w:r>
        <w:rPr>
          <w:rFonts w:ascii="Arial" w:hAnsi="Arial" w:cs="Arial"/>
          <w:noProof/>
          <w:sz w:val="24"/>
          <w:szCs w:val="24"/>
          <w:lang w:eastAsia="ru-RU"/>
        </w:rPr>
        <w:lastRenderedPageBreak/>
        <w:drawing>
          <wp:inline distT="0" distB="0" distL="0" distR="0">
            <wp:extent cx="5940425" cy="8381151"/>
            <wp:effectExtent l="0" t="0" r="3175" b="127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0425" cy="8381151"/>
                    </a:xfrm>
                    <a:prstGeom prst="rect">
                      <a:avLst/>
                    </a:prstGeom>
                    <a:noFill/>
                    <a:ln>
                      <a:noFill/>
                    </a:ln>
                  </pic:spPr>
                </pic:pic>
              </a:graphicData>
            </a:graphic>
          </wp:inline>
        </w:drawing>
      </w:r>
    </w:p>
    <w:p w:rsidR="00CA2E24" w:rsidRDefault="00CA2E24">
      <w:pPr>
        <w:spacing w:after="0" w:line="240" w:lineRule="auto"/>
        <w:rPr>
          <w:rFonts w:ascii="Arial" w:hAnsi="Arial" w:cs="Arial"/>
          <w:sz w:val="24"/>
          <w:szCs w:val="24"/>
        </w:rPr>
      </w:pPr>
      <w:r>
        <w:rPr>
          <w:rFonts w:ascii="Arial" w:hAnsi="Arial" w:cs="Arial"/>
          <w:sz w:val="24"/>
          <w:szCs w:val="24"/>
        </w:rPr>
        <w:br w:type="page"/>
      </w:r>
    </w:p>
    <w:p w:rsidR="00A61F18" w:rsidRPr="00C25BDD" w:rsidRDefault="00CA2E24" w:rsidP="000F1F4F">
      <w:pPr>
        <w:widowControl w:val="0"/>
        <w:autoSpaceDE w:val="0"/>
        <w:autoSpaceDN w:val="0"/>
        <w:adjustRightInd w:val="0"/>
        <w:spacing w:after="0" w:line="240" w:lineRule="auto"/>
        <w:ind w:left="-510"/>
        <w:jc w:val="both"/>
        <w:rPr>
          <w:rFonts w:ascii="Arial" w:hAnsi="Arial" w:cs="Arial"/>
          <w:sz w:val="24"/>
          <w:szCs w:val="24"/>
        </w:rPr>
      </w:pPr>
      <w:r>
        <w:rPr>
          <w:rFonts w:ascii="Arial" w:hAnsi="Arial" w:cs="Arial"/>
          <w:noProof/>
          <w:sz w:val="24"/>
          <w:szCs w:val="24"/>
          <w:lang w:eastAsia="ru-RU"/>
        </w:rPr>
        <w:lastRenderedPageBreak/>
        <w:drawing>
          <wp:inline distT="0" distB="0" distL="0" distR="0">
            <wp:extent cx="5940425" cy="8381151"/>
            <wp:effectExtent l="0" t="0" r="3175" b="127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0425" cy="8381151"/>
                    </a:xfrm>
                    <a:prstGeom prst="rect">
                      <a:avLst/>
                    </a:prstGeom>
                    <a:noFill/>
                    <a:ln>
                      <a:noFill/>
                    </a:ln>
                  </pic:spPr>
                </pic:pic>
              </a:graphicData>
            </a:graphic>
          </wp:inline>
        </w:drawing>
      </w:r>
    </w:p>
    <w:sectPr w:rsidR="00A61F18" w:rsidRPr="00C25BDD" w:rsidSect="00380CDA">
      <w:headerReference w:type="default" r:id="rId2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310B" w:rsidRDefault="0011310B" w:rsidP="00D23249">
      <w:pPr>
        <w:spacing w:after="0" w:line="240" w:lineRule="auto"/>
      </w:pPr>
      <w:r>
        <w:separator/>
      </w:r>
    </w:p>
  </w:endnote>
  <w:endnote w:type="continuationSeparator" w:id="0">
    <w:p w:rsidR="0011310B" w:rsidRDefault="0011310B" w:rsidP="00D23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310B" w:rsidRDefault="0011310B" w:rsidP="00D23249">
      <w:pPr>
        <w:spacing w:after="0" w:line="240" w:lineRule="auto"/>
      </w:pPr>
      <w:r>
        <w:separator/>
      </w:r>
    </w:p>
  </w:footnote>
  <w:footnote w:type="continuationSeparator" w:id="0">
    <w:p w:rsidR="0011310B" w:rsidRDefault="0011310B" w:rsidP="00D232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1F18" w:rsidRDefault="0073345B">
    <w:pPr>
      <w:pStyle w:val="a6"/>
      <w:jc w:val="center"/>
    </w:pPr>
    <w:r>
      <w:fldChar w:fldCharType="begin"/>
    </w:r>
    <w:r w:rsidR="009B6DF3">
      <w:instrText>PAGE   \* MERGEFORMAT</w:instrText>
    </w:r>
    <w:r>
      <w:fldChar w:fldCharType="separate"/>
    </w:r>
    <w:r w:rsidR="00FB1296">
      <w:rPr>
        <w:noProof/>
      </w:rPr>
      <w:t>2</w:t>
    </w:r>
    <w:r>
      <w:rPr>
        <w:noProof/>
      </w:rPr>
      <w:fldChar w:fldCharType="end"/>
    </w:r>
  </w:p>
  <w:p w:rsidR="00A61F18" w:rsidRDefault="00A61F18">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F83096"/>
    <w:multiLevelType w:val="hybridMultilevel"/>
    <w:tmpl w:val="320EC0C2"/>
    <w:lvl w:ilvl="0" w:tplc="8B6C4A16">
      <w:start w:val="1"/>
      <w:numFmt w:val="decimal"/>
      <w:lvlText w:val="%1."/>
      <w:lvlJc w:val="left"/>
      <w:pPr>
        <w:tabs>
          <w:tab w:val="num" w:pos="4330"/>
        </w:tabs>
        <w:ind w:left="4330" w:hanging="360"/>
      </w:pPr>
      <w:rPr>
        <w:rFonts w:cs="Times New Roman" w:hint="default"/>
      </w:rPr>
    </w:lvl>
    <w:lvl w:ilvl="1" w:tplc="88DE1658">
      <w:numFmt w:val="none"/>
      <w:lvlText w:val=""/>
      <w:lvlJc w:val="left"/>
      <w:pPr>
        <w:tabs>
          <w:tab w:val="num" w:pos="360"/>
        </w:tabs>
      </w:pPr>
      <w:rPr>
        <w:rFonts w:cs="Times New Roman"/>
      </w:rPr>
    </w:lvl>
    <w:lvl w:ilvl="2" w:tplc="B5F051DE">
      <w:numFmt w:val="none"/>
      <w:lvlText w:val=""/>
      <w:lvlJc w:val="left"/>
      <w:pPr>
        <w:tabs>
          <w:tab w:val="num" w:pos="360"/>
        </w:tabs>
      </w:pPr>
      <w:rPr>
        <w:rFonts w:cs="Times New Roman"/>
      </w:rPr>
    </w:lvl>
    <w:lvl w:ilvl="3" w:tplc="4AEEF03C">
      <w:numFmt w:val="none"/>
      <w:lvlText w:val=""/>
      <w:lvlJc w:val="left"/>
      <w:pPr>
        <w:tabs>
          <w:tab w:val="num" w:pos="360"/>
        </w:tabs>
      </w:pPr>
      <w:rPr>
        <w:rFonts w:cs="Times New Roman"/>
      </w:rPr>
    </w:lvl>
    <w:lvl w:ilvl="4" w:tplc="D31ECAA4">
      <w:numFmt w:val="none"/>
      <w:lvlText w:val=""/>
      <w:lvlJc w:val="left"/>
      <w:pPr>
        <w:tabs>
          <w:tab w:val="num" w:pos="360"/>
        </w:tabs>
      </w:pPr>
      <w:rPr>
        <w:rFonts w:cs="Times New Roman"/>
      </w:rPr>
    </w:lvl>
    <w:lvl w:ilvl="5" w:tplc="76DEC24A">
      <w:numFmt w:val="none"/>
      <w:lvlText w:val=""/>
      <w:lvlJc w:val="left"/>
      <w:pPr>
        <w:tabs>
          <w:tab w:val="num" w:pos="360"/>
        </w:tabs>
      </w:pPr>
      <w:rPr>
        <w:rFonts w:cs="Times New Roman"/>
      </w:rPr>
    </w:lvl>
    <w:lvl w:ilvl="6" w:tplc="0ADCEC08">
      <w:numFmt w:val="none"/>
      <w:lvlText w:val=""/>
      <w:lvlJc w:val="left"/>
      <w:pPr>
        <w:tabs>
          <w:tab w:val="num" w:pos="360"/>
        </w:tabs>
      </w:pPr>
      <w:rPr>
        <w:rFonts w:cs="Times New Roman"/>
      </w:rPr>
    </w:lvl>
    <w:lvl w:ilvl="7" w:tplc="B7909B8C">
      <w:numFmt w:val="none"/>
      <w:lvlText w:val=""/>
      <w:lvlJc w:val="left"/>
      <w:pPr>
        <w:tabs>
          <w:tab w:val="num" w:pos="360"/>
        </w:tabs>
      </w:pPr>
      <w:rPr>
        <w:rFonts w:cs="Times New Roman"/>
      </w:rPr>
    </w:lvl>
    <w:lvl w:ilvl="8" w:tplc="C186B788">
      <w:numFmt w:val="none"/>
      <w:lvlText w:val=""/>
      <w:lvlJc w:val="left"/>
      <w:pPr>
        <w:tabs>
          <w:tab w:val="num" w:pos="360"/>
        </w:tabs>
      </w:pPr>
      <w:rPr>
        <w:rFonts w:cs="Times New Roman"/>
      </w:rPr>
    </w:lvl>
  </w:abstractNum>
  <w:abstractNum w:abstractNumId="1">
    <w:nsid w:val="57762105"/>
    <w:multiLevelType w:val="hybridMultilevel"/>
    <w:tmpl w:val="C03C45A4"/>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BEC352E"/>
    <w:multiLevelType w:val="multilevel"/>
    <w:tmpl w:val="05701A68"/>
    <w:lvl w:ilvl="0">
      <w:start w:val="1"/>
      <w:numFmt w:val="decimal"/>
      <w:lvlText w:val="%1."/>
      <w:lvlJc w:val="left"/>
      <w:pPr>
        <w:ind w:left="502"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3545"/>
    <w:rsid w:val="000058E1"/>
    <w:rsid w:val="0000662C"/>
    <w:rsid w:val="00012AAB"/>
    <w:rsid w:val="000232A5"/>
    <w:rsid w:val="00030A42"/>
    <w:rsid w:val="00031FEE"/>
    <w:rsid w:val="00033555"/>
    <w:rsid w:val="00033AED"/>
    <w:rsid w:val="00036A22"/>
    <w:rsid w:val="000429A2"/>
    <w:rsid w:val="00046C64"/>
    <w:rsid w:val="00047AEA"/>
    <w:rsid w:val="000639AD"/>
    <w:rsid w:val="00071F7A"/>
    <w:rsid w:val="000742F2"/>
    <w:rsid w:val="00076D16"/>
    <w:rsid w:val="00082516"/>
    <w:rsid w:val="0009153C"/>
    <w:rsid w:val="0009616E"/>
    <w:rsid w:val="000A5DD0"/>
    <w:rsid w:val="000A7D16"/>
    <w:rsid w:val="000B5982"/>
    <w:rsid w:val="000C3395"/>
    <w:rsid w:val="000D0504"/>
    <w:rsid w:val="000D18DD"/>
    <w:rsid w:val="000D5ADD"/>
    <w:rsid w:val="000E5582"/>
    <w:rsid w:val="000F0C32"/>
    <w:rsid w:val="000F1F4F"/>
    <w:rsid w:val="00101E05"/>
    <w:rsid w:val="00102B45"/>
    <w:rsid w:val="0011310B"/>
    <w:rsid w:val="0011355F"/>
    <w:rsid w:val="00114AC7"/>
    <w:rsid w:val="00134A2D"/>
    <w:rsid w:val="0015289F"/>
    <w:rsid w:val="00156830"/>
    <w:rsid w:val="00161D59"/>
    <w:rsid w:val="0016328B"/>
    <w:rsid w:val="001951C0"/>
    <w:rsid w:val="0019554D"/>
    <w:rsid w:val="001A3880"/>
    <w:rsid w:val="001A617F"/>
    <w:rsid w:val="001B0876"/>
    <w:rsid w:val="001D52AE"/>
    <w:rsid w:val="001D58F0"/>
    <w:rsid w:val="001E0EDA"/>
    <w:rsid w:val="001E2129"/>
    <w:rsid w:val="001E5ED0"/>
    <w:rsid w:val="001F75BA"/>
    <w:rsid w:val="00201B67"/>
    <w:rsid w:val="002274A0"/>
    <w:rsid w:val="00260134"/>
    <w:rsid w:val="0026608F"/>
    <w:rsid w:val="00281645"/>
    <w:rsid w:val="00295DC3"/>
    <w:rsid w:val="002A342A"/>
    <w:rsid w:val="002B2213"/>
    <w:rsid w:val="002B44BF"/>
    <w:rsid w:val="002D04AB"/>
    <w:rsid w:val="002E0B70"/>
    <w:rsid w:val="002F1F40"/>
    <w:rsid w:val="002F2564"/>
    <w:rsid w:val="0030026E"/>
    <w:rsid w:val="00300A5D"/>
    <w:rsid w:val="003205BA"/>
    <w:rsid w:val="00322D36"/>
    <w:rsid w:val="003273FE"/>
    <w:rsid w:val="0034535E"/>
    <w:rsid w:val="00353B2A"/>
    <w:rsid w:val="00364F26"/>
    <w:rsid w:val="003705E4"/>
    <w:rsid w:val="00370DC9"/>
    <w:rsid w:val="00371DCB"/>
    <w:rsid w:val="00376814"/>
    <w:rsid w:val="00377EF6"/>
    <w:rsid w:val="00380CDA"/>
    <w:rsid w:val="00382232"/>
    <w:rsid w:val="003902B8"/>
    <w:rsid w:val="00391350"/>
    <w:rsid w:val="00392331"/>
    <w:rsid w:val="003A75C6"/>
    <w:rsid w:val="003B0C6E"/>
    <w:rsid w:val="003B131B"/>
    <w:rsid w:val="003C3004"/>
    <w:rsid w:val="003D0D4F"/>
    <w:rsid w:val="003D6DB2"/>
    <w:rsid w:val="003E4477"/>
    <w:rsid w:val="003F0040"/>
    <w:rsid w:val="003F7603"/>
    <w:rsid w:val="003F7C6B"/>
    <w:rsid w:val="00403A6F"/>
    <w:rsid w:val="00412B23"/>
    <w:rsid w:val="004214E9"/>
    <w:rsid w:val="00422751"/>
    <w:rsid w:val="00431B06"/>
    <w:rsid w:val="004379AB"/>
    <w:rsid w:val="004444A6"/>
    <w:rsid w:val="004608B7"/>
    <w:rsid w:val="004771FE"/>
    <w:rsid w:val="004A143E"/>
    <w:rsid w:val="004A2269"/>
    <w:rsid w:val="004B1171"/>
    <w:rsid w:val="004B28FE"/>
    <w:rsid w:val="004C4A7D"/>
    <w:rsid w:val="004D4398"/>
    <w:rsid w:val="005210E9"/>
    <w:rsid w:val="005213D9"/>
    <w:rsid w:val="00523949"/>
    <w:rsid w:val="00532E4C"/>
    <w:rsid w:val="005365C4"/>
    <w:rsid w:val="00545957"/>
    <w:rsid w:val="00547BE7"/>
    <w:rsid w:val="00552A93"/>
    <w:rsid w:val="00561EFD"/>
    <w:rsid w:val="005672F8"/>
    <w:rsid w:val="00574656"/>
    <w:rsid w:val="005766EA"/>
    <w:rsid w:val="005810A8"/>
    <w:rsid w:val="00582C84"/>
    <w:rsid w:val="00583BA8"/>
    <w:rsid w:val="00593C66"/>
    <w:rsid w:val="005956F1"/>
    <w:rsid w:val="005A410F"/>
    <w:rsid w:val="005E289E"/>
    <w:rsid w:val="006149F6"/>
    <w:rsid w:val="00616024"/>
    <w:rsid w:val="00627848"/>
    <w:rsid w:val="00632F91"/>
    <w:rsid w:val="00636240"/>
    <w:rsid w:val="00641E62"/>
    <w:rsid w:val="006443B7"/>
    <w:rsid w:val="00685784"/>
    <w:rsid w:val="0069257B"/>
    <w:rsid w:val="006A6959"/>
    <w:rsid w:val="006B128B"/>
    <w:rsid w:val="006B1690"/>
    <w:rsid w:val="006B2488"/>
    <w:rsid w:val="006C545E"/>
    <w:rsid w:val="006E212E"/>
    <w:rsid w:val="006E6A14"/>
    <w:rsid w:val="006F49D5"/>
    <w:rsid w:val="006F58D5"/>
    <w:rsid w:val="007024AA"/>
    <w:rsid w:val="00712425"/>
    <w:rsid w:val="0071417E"/>
    <w:rsid w:val="00725FDE"/>
    <w:rsid w:val="00730B4D"/>
    <w:rsid w:val="0073345B"/>
    <w:rsid w:val="007353D1"/>
    <w:rsid w:val="00745658"/>
    <w:rsid w:val="007459B9"/>
    <w:rsid w:val="0076232A"/>
    <w:rsid w:val="007709A2"/>
    <w:rsid w:val="007A1783"/>
    <w:rsid w:val="007B58A4"/>
    <w:rsid w:val="007B6B89"/>
    <w:rsid w:val="007C4E8E"/>
    <w:rsid w:val="007C68FC"/>
    <w:rsid w:val="007D29A3"/>
    <w:rsid w:val="007D3F29"/>
    <w:rsid w:val="007D7E57"/>
    <w:rsid w:val="007E6252"/>
    <w:rsid w:val="007F1072"/>
    <w:rsid w:val="007F5563"/>
    <w:rsid w:val="007F588D"/>
    <w:rsid w:val="008241E7"/>
    <w:rsid w:val="00825C4D"/>
    <w:rsid w:val="00830413"/>
    <w:rsid w:val="00843EF5"/>
    <w:rsid w:val="00847101"/>
    <w:rsid w:val="00851B61"/>
    <w:rsid w:val="00874265"/>
    <w:rsid w:val="00877CF0"/>
    <w:rsid w:val="008929CC"/>
    <w:rsid w:val="00894B78"/>
    <w:rsid w:val="008C0B43"/>
    <w:rsid w:val="008C4D58"/>
    <w:rsid w:val="008C7F6E"/>
    <w:rsid w:val="008D466C"/>
    <w:rsid w:val="008D5E19"/>
    <w:rsid w:val="008E5306"/>
    <w:rsid w:val="008E62AF"/>
    <w:rsid w:val="00911511"/>
    <w:rsid w:val="009204EE"/>
    <w:rsid w:val="00942FB1"/>
    <w:rsid w:val="00975DA5"/>
    <w:rsid w:val="00977537"/>
    <w:rsid w:val="009B43E0"/>
    <w:rsid w:val="009B57CD"/>
    <w:rsid w:val="009B5BDC"/>
    <w:rsid w:val="009B6DF3"/>
    <w:rsid w:val="009C4FB3"/>
    <w:rsid w:val="009D7D31"/>
    <w:rsid w:val="009E76F0"/>
    <w:rsid w:val="009F71D7"/>
    <w:rsid w:val="00A015FC"/>
    <w:rsid w:val="00A12C1E"/>
    <w:rsid w:val="00A212B4"/>
    <w:rsid w:val="00A237F6"/>
    <w:rsid w:val="00A271D0"/>
    <w:rsid w:val="00A61F18"/>
    <w:rsid w:val="00A65001"/>
    <w:rsid w:val="00A96E97"/>
    <w:rsid w:val="00A97237"/>
    <w:rsid w:val="00A9787C"/>
    <w:rsid w:val="00AD131B"/>
    <w:rsid w:val="00AD4E63"/>
    <w:rsid w:val="00AE2A4A"/>
    <w:rsid w:val="00AE31E2"/>
    <w:rsid w:val="00AE43EC"/>
    <w:rsid w:val="00AF6765"/>
    <w:rsid w:val="00B3604F"/>
    <w:rsid w:val="00B43893"/>
    <w:rsid w:val="00B475CF"/>
    <w:rsid w:val="00B55EAF"/>
    <w:rsid w:val="00B561D2"/>
    <w:rsid w:val="00B70A51"/>
    <w:rsid w:val="00B72735"/>
    <w:rsid w:val="00B80B9F"/>
    <w:rsid w:val="00B82A3E"/>
    <w:rsid w:val="00B847A4"/>
    <w:rsid w:val="00B959E9"/>
    <w:rsid w:val="00BA1FAC"/>
    <w:rsid w:val="00BC075E"/>
    <w:rsid w:val="00BC2AFC"/>
    <w:rsid w:val="00BC5BB1"/>
    <w:rsid w:val="00BE01F4"/>
    <w:rsid w:val="00BE3545"/>
    <w:rsid w:val="00BF2BF2"/>
    <w:rsid w:val="00BF3368"/>
    <w:rsid w:val="00BF5FCA"/>
    <w:rsid w:val="00BF6C03"/>
    <w:rsid w:val="00C25BDD"/>
    <w:rsid w:val="00C47C96"/>
    <w:rsid w:val="00C74FB8"/>
    <w:rsid w:val="00C92A9C"/>
    <w:rsid w:val="00C95B1C"/>
    <w:rsid w:val="00C97C49"/>
    <w:rsid w:val="00CA2E24"/>
    <w:rsid w:val="00CC5558"/>
    <w:rsid w:val="00CC6A79"/>
    <w:rsid w:val="00CC7ED4"/>
    <w:rsid w:val="00CE49DE"/>
    <w:rsid w:val="00CF1E56"/>
    <w:rsid w:val="00D028DC"/>
    <w:rsid w:val="00D052AC"/>
    <w:rsid w:val="00D06AAD"/>
    <w:rsid w:val="00D0702A"/>
    <w:rsid w:val="00D11705"/>
    <w:rsid w:val="00D12369"/>
    <w:rsid w:val="00D14006"/>
    <w:rsid w:val="00D23249"/>
    <w:rsid w:val="00D24270"/>
    <w:rsid w:val="00D50539"/>
    <w:rsid w:val="00D52CD5"/>
    <w:rsid w:val="00D628BA"/>
    <w:rsid w:val="00D721DE"/>
    <w:rsid w:val="00DC2E43"/>
    <w:rsid w:val="00DE2561"/>
    <w:rsid w:val="00DF2C2F"/>
    <w:rsid w:val="00DF3F97"/>
    <w:rsid w:val="00E06A7E"/>
    <w:rsid w:val="00E11AC3"/>
    <w:rsid w:val="00E12475"/>
    <w:rsid w:val="00E45832"/>
    <w:rsid w:val="00E51588"/>
    <w:rsid w:val="00E55D73"/>
    <w:rsid w:val="00E63B99"/>
    <w:rsid w:val="00E94CD8"/>
    <w:rsid w:val="00E97FCA"/>
    <w:rsid w:val="00EC0023"/>
    <w:rsid w:val="00EC21A0"/>
    <w:rsid w:val="00ED5B9B"/>
    <w:rsid w:val="00EE4501"/>
    <w:rsid w:val="00F1668A"/>
    <w:rsid w:val="00F16F94"/>
    <w:rsid w:val="00F3241D"/>
    <w:rsid w:val="00F33074"/>
    <w:rsid w:val="00F52BAD"/>
    <w:rsid w:val="00F52E72"/>
    <w:rsid w:val="00F74C27"/>
    <w:rsid w:val="00F76FF8"/>
    <w:rsid w:val="00F85D1B"/>
    <w:rsid w:val="00F92107"/>
    <w:rsid w:val="00F92DAE"/>
    <w:rsid w:val="00F957BA"/>
    <w:rsid w:val="00F971F2"/>
    <w:rsid w:val="00FB1296"/>
    <w:rsid w:val="00FB24EF"/>
    <w:rsid w:val="00FB2FAB"/>
    <w:rsid w:val="00FC4D8A"/>
    <w:rsid w:val="00FF45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3545"/>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3545"/>
    <w:pPr>
      <w:widowControl w:val="0"/>
      <w:autoSpaceDE w:val="0"/>
      <w:autoSpaceDN w:val="0"/>
    </w:pPr>
    <w:rPr>
      <w:rFonts w:eastAsia="Times New Roman" w:cs="Calibri"/>
      <w:sz w:val="22"/>
    </w:rPr>
  </w:style>
  <w:style w:type="paragraph" w:customStyle="1" w:styleId="ConsPlusTitle">
    <w:name w:val="ConsPlusTitle"/>
    <w:uiPriority w:val="99"/>
    <w:rsid w:val="00BE3545"/>
    <w:pPr>
      <w:widowControl w:val="0"/>
      <w:autoSpaceDE w:val="0"/>
      <w:autoSpaceDN w:val="0"/>
    </w:pPr>
    <w:rPr>
      <w:rFonts w:eastAsia="Times New Roman" w:cs="Calibri"/>
      <w:b/>
      <w:sz w:val="22"/>
    </w:rPr>
  </w:style>
  <w:style w:type="paragraph" w:customStyle="1" w:styleId="ConsPlusTitlePage">
    <w:name w:val="ConsPlusTitlePage"/>
    <w:uiPriority w:val="99"/>
    <w:rsid w:val="00BE3545"/>
    <w:pPr>
      <w:widowControl w:val="0"/>
      <w:autoSpaceDE w:val="0"/>
      <w:autoSpaceDN w:val="0"/>
    </w:pPr>
    <w:rPr>
      <w:rFonts w:ascii="Tahoma" w:eastAsia="Times New Roman" w:hAnsi="Tahoma" w:cs="Tahoma"/>
    </w:rPr>
  </w:style>
  <w:style w:type="paragraph" w:styleId="a3">
    <w:name w:val="Balloon Text"/>
    <w:basedOn w:val="a"/>
    <w:link w:val="a4"/>
    <w:uiPriority w:val="99"/>
    <w:semiHidden/>
    <w:rsid w:val="00376814"/>
    <w:pPr>
      <w:spacing w:after="0" w:line="240" w:lineRule="auto"/>
    </w:pPr>
    <w:rPr>
      <w:rFonts w:ascii="Segoe UI" w:hAnsi="Segoe UI" w:cs="Segoe UI"/>
      <w:sz w:val="18"/>
      <w:szCs w:val="18"/>
    </w:rPr>
  </w:style>
  <w:style w:type="character" w:customStyle="1" w:styleId="a4">
    <w:name w:val="Текст выноски Знак"/>
    <w:link w:val="a3"/>
    <w:uiPriority w:val="99"/>
    <w:semiHidden/>
    <w:locked/>
    <w:rsid w:val="00376814"/>
    <w:rPr>
      <w:rFonts w:ascii="Segoe UI" w:hAnsi="Segoe UI" w:cs="Segoe UI"/>
      <w:sz w:val="18"/>
      <w:szCs w:val="18"/>
    </w:rPr>
  </w:style>
  <w:style w:type="paragraph" w:customStyle="1" w:styleId="a5">
    <w:name w:val="Знак Знак Знак Знак"/>
    <w:basedOn w:val="a"/>
    <w:uiPriority w:val="99"/>
    <w:rsid w:val="00AE43EC"/>
    <w:pPr>
      <w:spacing w:after="160" w:line="240" w:lineRule="exact"/>
    </w:pPr>
    <w:rPr>
      <w:rFonts w:ascii="Verdana" w:eastAsia="Times New Roman" w:hAnsi="Verdana"/>
      <w:sz w:val="20"/>
      <w:szCs w:val="20"/>
      <w:lang w:val="en-US"/>
    </w:rPr>
  </w:style>
  <w:style w:type="paragraph" w:styleId="a6">
    <w:name w:val="header"/>
    <w:basedOn w:val="a"/>
    <w:link w:val="a7"/>
    <w:uiPriority w:val="99"/>
    <w:rsid w:val="00D23249"/>
    <w:pPr>
      <w:tabs>
        <w:tab w:val="center" w:pos="4677"/>
        <w:tab w:val="right" w:pos="9355"/>
      </w:tabs>
      <w:spacing w:after="0" w:line="240" w:lineRule="auto"/>
    </w:pPr>
  </w:style>
  <w:style w:type="character" w:customStyle="1" w:styleId="a7">
    <w:name w:val="Верхний колонтитул Знак"/>
    <w:link w:val="a6"/>
    <w:uiPriority w:val="99"/>
    <w:locked/>
    <w:rsid w:val="00D23249"/>
    <w:rPr>
      <w:rFonts w:cs="Times New Roman"/>
    </w:rPr>
  </w:style>
  <w:style w:type="paragraph" w:styleId="a8">
    <w:name w:val="footer"/>
    <w:basedOn w:val="a"/>
    <w:link w:val="a9"/>
    <w:uiPriority w:val="99"/>
    <w:rsid w:val="00D23249"/>
    <w:pPr>
      <w:tabs>
        <w:tab w:val="center" w:pos="4677"/>
        <w:tab w:val="right" w:pos="9355"/>
      </w:tabs>
      <w:spacing w:after="0" w:line="240" w:lineRule="auto"/>
    </w:pPr>
  </w:style>
  <w:style w:type="character" w:customStyle="1" w:styleId="a9">
    <w:name w:val="Нижний колонтитул Знак"/>
    <w:link w:val="a8"/>
    <w:uiPriority w:val="99"/>
    <w:locked/>
    <w:rsid w:val="00D23249"/>
    <w:rPr>
      <w:rFonts w:cs="Times New Roman"/>
    </w:rPr>
  </w:style>
  <w:style w:type="character" w:styleId="aa">
    <w:name w:val="Hyperlink"/>
    <w:uiPriority w:val="99"/>
    <w:semiHidden/>
    <w:unhideWhenUsed/>
    <w:rsid w:val="004B28FE"/>
    <w:rPr>
      <w:color w:val="0000FF"/>
      <w:u w:val="single"/>
    </w:rPr>
  </w:style>
  <w:style w:type="paragraph" w:styleId="ab">
    <w:name w:val="List Paragraph"/>
    <w:basedOn w:val="a"/>
    <w:uiPriority w:val="34"/>
    <w:qFormat/>
    <w:rsid w:val="0063624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3545"/>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3545"/>
    <w:pPr>
      <w:widowControl w:val="0"/>
      <w:autoSpaceDE w:val="0"/>
      <w:autoSpaceDN w:val="0"/>
    </w:pPr>
    <w:rPr>
      <w:rFonts w:eastAsia="Times New Roman" w:cs="Calibri"/>
      <w:sz w:val="22"/>
    </w:rPr>
  </w:style>
  <w:style w:type="paragraph" w:customStyle="1" w:styleId="ConsPlusTitle">
    <w:name w:val="ConsPlusTitle"/>
    <w:uiPriority w:val="99"/>
    <w:rsid w:val="00BE3545"/>
    <w:pPr>
      <w:widowControl w:val="0"/>
      <w:autoSpaceDE w:val="0"/>
      <w:autoSpaceDN w:val="0"/>
    </w:pPr>
    <w:rPr>
      <w:rFonts w:eastAsia="Times New Roman" w:cs="Calibri"/>
      <w:b/>
      <w:sz w:val="22"/>
    </w:rPr>
  </w:style>
  <w:style w:type="paragraph" w:customStyle="1" w:styleId="ConsPlusTitlePage">
    <w:name w:val="ConsPlusTitlePage"/>
    <w:uiPriority w:val="99"/>
    <w:rsid w:val="00BE3545"/>
    <w:pPr>
      <w:widowControl w:val="0"/>
      <w:autoSpaceDE w:val="0"/>
      <w:autoSpaceDN w:val="0"/>
    </w:pPr>
    <w:rPr>
      <w:rFonts w:ascii="Tahoma" w:eastAsia="Times New Roman" w:hAnsi="Tahoma" w:cs="Tahoma"/>
    </w:rPr>
  </w:style>
  <w:style w:type="paragraph" w:styleId="a3">
    <w:name w:val="Balloon Text"/>
    <w:basedOn w:val="a"/>
    <w:link w:val="a4"/>
    <w:uiPriority w:val="99"/>
    <w:semiHidden/>
    <w:rsid w:val="00376814"/>
    <w:pPr>
      <w:spacing w:after="0" w:line="240" w:lineRule="auto"/>
    </w:pPr>
    <w:rPr>
      <w:rFonts w:ascii="Segoe UI" w:hAnsi="Segoe UI" w:cs="Segoe UI"/>
      <w:sz w:val="18"/>
      <w:szCs w:val="18"/>
    </w:rPr>
  </w:style>
  <w:style w:type="character" w:customStyle="1" w:styleId="a4">
    <w:name w:val="Текст выноски Знак"/>
    <w:link w:val="a3"/>
    <w:uiPriority w:val="99"/>
    <w:semiHidden/>
    <w:locked/>
    <w:rsid w:val="00376814"/>
    <w:rPr>
      <w:rFonts w:ascii="Segoe UI" w:hAnsi="Segoe UI" w:cs="Segoe UI"/>
      <w:sz w:val="18"/>
      <w:szCs w:val="18"/>
    </w:rPr>
  </w:style>
  <w:style w:type="paragraph" w:customStyle="1" w:styleId="a5">
    <w:name w:val="Знак Знак Знак Знак"/>
    <w:basedOn w:val="a"/>
    <w:uiPriority w:val="99"/>
    <w:rsid w:val="00AE43EC"/>
    <w:pPr>
      <w:spacing w:after="160" w:line="240" w:lineRule="exact"/>
    </w:pPr>
    <w:rPr>
      <w:rFonts w:ascii="Verdana" w:eastAsia="Times New Roman" w:hAnsi="Verdana"/>
      <w:sz w:val="20"/>
      <w:szCs w:val="20"/>
      <w:lang w:val="en-US"/>
    </w:rPr>
  </w:style>
  <w:style w:type="paragraph" w:styleId="a6">
    <w:name w:val="header"/>
    <w:basedOn w:val="a"/>
    <w:link w:val="a7"/>
    <w:uiPriority w:val="99"/>
    <w:rsid w:val="00D23249"/>
    <w:pPr>
      <w:tabs>
        <w:tab w:val="center" w:pos="4677"/>
        <w:tab w:val="right" w:pos="9355"/>
      </w:tabs>
      <w:spacing w:after="0" w:line="240" w:lineRule="auto"/>
    </w:pPr>
  </w:style>
  <w:style w:type="character" w:customStyle="1" w:styleId="a7">
    <w:name w:val="Верхний колонтитул Знак"/>
    <w:link w:val="a6"/>
    <w:uiPriority w:val="99"/>
    <w:locked/>
    <w:rsid w:val="00D23249"/>
    <w:rPr>
      <w:rFonts w:cs="Times New Roman"/>
    </w:rPr>
  </w:style>
  <w:style w:type="paragraph" w:styleId="a8">
    <w:name w:val="footer"/>
    <w:basedOn w:val="a"/>
    <w:link w:val="a9"/>
    <w:uiPriority w:val="99"/>
    <w:rsid w:val="00D23249"/>
    <w:pPr>
      <w:tabs>
        <w:tab w:val="center" w:pos="4677"/>
        <w:tab w:val="right" w:pos="9355"/>
      </w:tabs>
      <w:spacing w:after="0" w:line="240" w:lineRule="auto"/>
    </w:pPr>
  </w:style>
  <w:style w:type="character" w:customStyle="1" w:styleId="a9">
    <w:name w:val="Нижний колонтитул Знак"/>
    <w:link w:val="a8"/>
    <w:uiPriority w:val="99"/>
    <w:locked/>
    <w:rsid w:val="00D23249"/>
    <w:rPr>
      <w:rFonts w:cs="Times New Roman"/>
    </w:rPr>
  </w:style>
  <w:style w:type="character" w:styleId="aa">
    <w:name w:val="Hyperlink"/>
    <w:uiPriority w:val="99"/>
    <w:semiHidden/>
    <w:unhideWhenUsed/>
    <w:rsid w:val="004B28FE"/>
    <w:rPr>
      <w:color w:val="0000FF"/>
      <w:u w:val="single"/>
    </w:rPr>
  </w:style>
  <w:style w:type="paragraph" w:styleId="ab">
    <w:name w:val="List Paragraph"/>
    <w:basedOn w:val="a"/>
    <w:uiPriority w:val="34"/>
    <w:qFormat/>
    <w:rsid w:val="006362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38608">
      <w:bodyDiv w:val="1"/>
      <w:marLeft w:val="0"/>
      <w:marRight w:val="0"/>
      <w:marTop w:val="0"/>
      <w:marBottom w:val="0"/>
      <w:divBdr>
        <w:top w:val="none" w:sz="0" w:space="0" w:color="auto"/>
        <w:left w:val="none" w:sz="0" w:space="0" w:color="auto"/>
        <w:bottom w:val="none" w:sz="0" w:space="0" w:color="auto"/>
        <w:right w:val="none" w:sz="0" w:space="0" w:color="auto"/>
      </w:divBdr>
    </w:div>
    <w:div w:id="257953912">
      <w:bodyDiv w:val="1"/>
      <w:marLeft w:val="0"/>
      <w:marRight w:val="0"/>
      <w:marTop w:val="0"/>
      <w:marBottom w:val="0"/>
      <w:divBdr>
        <w:top w:val="none" w:sz="0" w:space="0" w:color="auto"/>
        <w:left w:val="none" w:sz="0" w:space="0" w:color="auto"/>
        <w:bottom w:val="none" w:sz="0" w:space="0" w:color="auto"/>
        <w:right w:val="none" w:sz="0" w:space="0" w:color="auto"/>
      </w:divBdr>
    </w:div>
    <w:div w:id="566036270">
      <w:bodyDiv w:val="1"/>
      <w:marLeft w:val="0"/>
      <w:marRight w:val="0"/>
      <w:marTop w:val="0"/>
      <w:marBottom w:val="0"/>
      <w:divBdr>
        <w:top w:val="none" w:sz="0" w:space="0" w:color="auto"/>
        <w:left w:val="none" w:sz="0" w:space="0" w:color="auto"/>
        <w:bottom w:val="none" w:sz="0" w:space="0" w:color="auto"/>
        <w:right w:val="none" w:sz="0" w:space="0" w:color="auto"/>
      </w:divBdr>
    </w:div>
    <w:div w:id="66914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image" Target="media/image16.emf"/><Relationship Id="rId3" Type="http://schemas.openxmlformats.org/officeDocument/2006/relationships/styles" Target="styles.xml"/><Relationship Id="rId21" Type="http://schemas.openxmlformats.org/officeDocument/2006/relationships/image" Target="media/image11.emf"/><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image" Target="media/image15.emf"/><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emf"/><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24" Type="http://schemas.openxmlformats.org/officeDocument/2006/relationships/image" Target="media/image14.emf"/><Relationship Id="rId5" Type="http://schemas.openxmlformats.org/officeDocument/2006/relationships/settings" Target="settings.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image" Target="media/image18.emf"/><Relationship Id="rId10" Type="http://schemas.openxmlformats.org/officeDocument/2006/relationships/hyperlink" Target="consultantplus://offline/ref=57103F16AA3806C46C0795BF826330A94D14A799156BDC445A9096F44452a7F" TargetMode="External"/><Relationship Id="rId19" Type="http://schemas.openxmlformats.org/officeDocument/2006/relationships/image" Target="media/image9.emf"/><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57103F16AA3806C46C0795BF826330A94D14A798166CDC445A9096F44452a7F" TargetMode="External"/><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F5B82-8190-420D-AEDF-2C8C86E62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1165</Words>
  <Characters>6642</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Кротова Анна Владимировна</dc:creator>
  <dc:description>exif_MSED_6c18f5299bcda20ab0a6b488d4142e9a7117354c9ad383b433323b75bdbf833b</dc:description>
  <cp:lastModifiedBy>User</cp:lastModifiedBy>
  <cp:revision>2</cp:revision>
  <cp:lastPrinted>2020-01-23T15:30:00Z</cp:lastPrinted>
  <dcterms:created xsi:type="dcterms:W3CDTF">2021-07-20T09:36:00Z</dcterms:created>
  <dcterms:modified xsi:type="dcterms:W3CDTF">2021-07-20T09:36:00Z</dcterms:modified>
</cp:coreProperties>
</file>